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4F56DC00" w14:textId="77777777" w:rsidR="004E68C5" w:rsidRPr="004E68C5" w:rsidRDefault="004E68C5" w:rsidP="004E68C5">
      <w:pPr>
        <w:pStyle w:val="Spistreci1"/>
        <w:jc w:val="center"/>
        <w:rPr>
          <w:rFonts w:ascii="Times New Roman" w:hAnsi="Times New Roman" w:cs="Times New Roman"/>
          <w:b/>
          <w:sz w:val="16"/>
          <w:szCs w:val="16"/>
        </w:rPr>
      </w:pPr>
      <w:r w:rsidRPr="004E68C5">
        <w:rPr>
          <w:rFonts w:ascii="Times New Roman" w:hAnsi="Times New Roman" w:cs="Times New Roman"/>
          <w:b/>
          <w:sz w:val="16"/>
          <w:szCs w:val="16"/>
        </w:rPr>
        <w:t>SPECYFIKACJA TECHNICZNA</w:t>
      </w:r>
    </w:p>
    <w:p w14:paraId="5242CADC" w14:textId="77777777" w:rsidR="004E68C5" w:rsidRPr="004E68C5" w:rsidRDefault="004E68C5" w:rsidP="004E68C5">
      <w:pPr>
        <w:pStyle w:val="Spistreci1"/>
        <w:jc w:val="center"/>
        <w:rPr>
          <w:rFonts w:ascii="Times New Roman" w:hAnsi="Times New Roman" w:cs="Times New Roman"/>
          <w:b/>
          <w:sz w:val="16"/>
          <w:szCs w:val="16"/>
        </w:rPr>
      </w:pPr>
      <w:r w:rsidRPr="004E68C5">
        <w:rPr>
          <w:rFonts w:ascii="Times New Roman" w:hAnsi="Times New Roman" w:cs="Times New Roman"/>
          <w:b/>
          <w:sz w:val="16"/>
          <w:szCs w:val="16"/>
        </w:rPr>
        <w:t>WYKONANIA I ODBIORU ROBÓT</w:t>
      </w:r>
    </w:p>
    <w:p w14:paraId="676D321C" w14:textId="0E3D880A" w:rsidR="00FC2F72" w:rsidRPr="00FC2F72" w:rsidRDefault="004E68C5" w:rsidP="004E68C5">
      <w:pPr>
        <w:pStyle w:val="Spistreci1"/>
        <w:jc w:val="center"/>
        <w:rPr>
          <w:rFonts w:ascii="Times New Roman" w:hAnsi="Times New Roman" w:cs="Times New Roman"/>
          <w:b/>
          <w:sz w:val="16"/>
          <w:szCs w:val="16"/>
        </w:rPr>
      </w:pPr>
      <w:r w:rsidRPr="004E68C5">
        <w:rPr>
          <w:rFonts w:ascii="Times New Roman" w:hAnsi="Times New Roman" w:cs="Times New Roman"/>
          <w:b/>
          <w:sz w:val="16"/>
          <w:szCs w:val="16"/>
        </w:rPr>
        <w:t xml:space="preserve">INSTALACJE </w:t>
      </w:r>
      <w:r w:rsidR="00292A46">
        <w:rPr>
          <w:rFonts w:ascii="Times New Roman" w:hAnsi="Times New Roman" w:cs="Times New Roman"/>
          <w:b/>
          <w:sz w:val="16"/>
          <w:szCs w:val="16"/>
        </w:rPr>
        <w:t xml:space="preserve">TELETECHNICZNE </w:t>
      </w:r>
      <w:r w:rsidRPr="004E68C5">
        <w:rPr>
          <w:rFonts w:ascii="Times New Roman" w:hAnsi="Times New Roman" w:cs="Times New Roman"/>
          <w:b/>
          <w:sz w:val="16"/>
          <w:szCs w:val="16"/>
        </w:rPr>
        <w:t>WEWNĘTRZNE</w:t>
      </w:r>
      <w:r w:rsidR="00855D59">
        <w:rPr>
          <w:rFonts w:ascii="Times New Roman" w:hAnsi="Times New Roman" w:cs="Times New Roman"/>
          <w:b/>
          <w:sz w:val="16"/>
          <w:szCs w:val="16"/>
        </w:rPr>
        <w:t xml:space="preserve"> – SKRZYDŁO </w:t>
      </w:r>
      <w:r w:rsidR="00146F20">
        <w:rPr>
          <w:rFonts w:ascii="Times New Roman" w:hAnsi="Times New Roman" w:cs="Times New Roman"/>
          <w:b/>
          <w:sz w:val="16"/>
          <w:szCs w:val="16"/>
        </w:rPr>
        <w:t>PRAWE</w:t>
      </w:r>
    </w:p>
    <w:p w14:paraId="6328545B" w14:textId="77777777" w:rsidR="00FC2F72" w:rsidRPr="00FC2F72" w:rsidRDefault="00B66C59">
      <w:pPr>
        <w:pStyle w:val="Spistreci1"/>
        <w:tabs>
          <w:tab w:val="right" w:leader="dot" w:pos="9630"/>
        </w:tabs>
        <w:rPr>
          <w:rFonts w:ascii="Times New Roman" w:hAnsi="Times New Roman" w:cs="Times New Roman"/>
          <w:noProof/>
          <w:sz w:val="16"/>
          <w:szCs w:val="16"/>
        </w:rPr>
      </w:pPr>
      <w:r w:rsidRPr="00FC2F72">
        <w:rPr>
          <w:rFonts w:ascii="Times New Roman" w:hAnsi="Times New Roman" w:cs="Times New Roman"/>
          <w:sz w:val="16"/>
          <w:szCs w:val="16"/>
        </w:rPr>
        <w:fldChar w:fldCharType="begin"/>
      </w:r>
      <w:r w:rsidR="00FC2F72" w:rsidRPr="00FC2F72">
        <w:rPr>
          <w:rFonts w:ascii="Times New Roman" w:hAnsi="Times New Roman" w:cs="Times New Roman"/>
          <w:sz w:val="16"/>
          <w:szCs w:val="16"/>
        </w:rPr>
        <w:instrText xml:space="preserve"> TOC \o "1-3" \h \z \u </w:instrText>
      </w:r>
      <w:r w:rsidRPr="00FC2F72">
        <w:rPr>
          <w:rFonts w:ascii="Times New Roman" w:hAnsi="Times New Roman" w:cs="Times New Roman"/>
          <w:sz w:val="16"/>
          <w:szCs w:val="16"/>
        </w:rPr>
        <w:fldChar w:fldCharType="separate"/>
      </w:r>
      <w:hyperlink w:anchor="_Toc488758888" w:history="1">
        <w:r w:rsidR="00FC2F72" w:rsidRPr="00FC2F72">
          <w:rPr>
            <w:rStyle w:val="Hipercze"/>
            <w:rFonts w:ascii="Times New Roman" w:eastAsia="Arial" w:hAnsi="Times New Roman" w:cs="Times New Roman"/>
            <w:noProof/>
            <w:sz w:val="16"/>
            <w:szCs w:val="16"/>
          </w:rPr>
          <w:t>ST.01.01. INSTALACJA KOMPUTEROWO - TELEFONICZNA</w:t>
        </w:r>
        <w:r w:rsidR="00FC2F72" w:rsidRPr="00FC2F72">
          <w:rPr>
            <w:rFonts w:ascii="Times New Roman" w:hAnsi="Times New Roman" w:cs="Times New Roman"/>
            <w:noProof/>
            <w:webHidden/>
            <w:sz w:val="16"/>
            <w:szCs w:val="16"/>
          </w:rPr>
          <w:tab/>
        </w:r>
        <w:r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_Toc488758888 \h </w:instrText>
        </w:r>
        <w:r w:rsidRPr="00FC2F72">
          <w:rPr>
            <w:rFonts w:ascii="Times New Roman" w:hAnsi="Times New Roman" w:cs="Times New Roman"/>
            <w:noProof/>
            <w:webHidden/>
            <w:sz w:val="16"/>
            <w:szCs w:val="16"/>
          </w:rPr>
        </w:r>
        <w:r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4</w:t>
        </w:r>
        <w:r w:rsidRPr="00FC2F72">
          <w:rPr>
            <w:rFonts w:ascii="Times New Roman" w:hAnsi="Times New Roman" w:cs="Times New Roman"/>
            <w:noProof/>
            <w:webHidden/>
            <w:sz w:val="16"/>
            <w:szCs w:val="16"/>
          </w:rPr>
          <w:fldChar w:fldCharType="end"/>
        </w:r>
      </w:hyperlink>
    </w:p>
    <w:p w14:paraId="1D390E63" w14:textId="77777777" w:rsidR="00FC2F72" w:rsidRPr="00FC2F72" w:rsidRDefault="00C10F4E">
      <w:pPr>
        <w:pStyle w:val="Spistreci1"/>
        <w:tabs>
          <w:tab w:val="left" w:pos="440"/>
          <w:tab w:val="right" w:leader="dot" w:pos="9630"/>
        </w:tabs>
        <w:rPr>
          <w:rFonts w:ascii="Times New Roman" w:hAnsi="Times New Roman" w:cs="Times New Roman"/>
          <w:noProof/>
          <w:sz w:val="16"/>
          <w:szCs w:val="16"/>
        </w:rPr>
      </w:pPr>
      <w:hyperlink w:anchor="_Toc488758889" w:history="1">
        <w:r w:rsidR="00FC2F72" w:rsidRPr="00FC2F72">
          <w:rPr>
            <w:rStyle w:val="Hipercze"/>
            <w:rFonts w:ascii="Times New Roman" w:eastAsia="Arial" w:hAnsi="Times New Roman" w:cs="Times New Roman"/>
            <w:noProof/>
            <w:sz w:val="16"/>
            <w:szCs w:val="16"/>
          </w:rPr>
          <w:t>1.</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WSTĘP</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_Toc488758889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4</w:t>
        </w:r>
        <w:r w:rsidR="00B66C59" w:rsidRPr="00FC2F72">
          <w:rPr>
            <w:rFonts w:ascii="Times New Roman" w:hAnsi="Times New Roman" w:cs="Times New Roman"/>
            <w:noProof/>
            <w:webHidden/>
            <w:sz w:val="16"/>
            <w:szCs w:val="16"/>
          </w:rPr>
          <w:fldChar w:fldCharType="end"/>
        </w:r>
      </w:hyperlink>
    </w:p>
    <w:p w14:paraId="30E9B1F3" w14:textId="77777777" w:rsidR="00FC2F72" w:rsidRPr="00FC2F72" w:rsidRDefault="00C10F4E">
      <w:pPr>
        <w:pStyle w:val="Spistreci1"/>
        <w:tabs>
          <w:tab w:val="left" w:pos="660"/>
          <w:tab w:val="right" w:leader="dot" w:pos="9630"/>
        </w:tabs>
        <w:rPr>
          <w:rFonts w:ascii="Times New Roman" w:hAnsi="Times New Roman" w:cs="Times New Roman"/>
          <w:noProof/>
          <w:sz w:val="16"/>
          <w:szCs w:val="16"/>
        </w:rPr>
      </w:pPr>
      <w:hyperlink w:anchor="_Toc488758890" w:history="1">
        <w:r w:rsidR="00FC2F72" w:rsidRPr="00FC2F72">
          <w:rPr>
            <w:rStyle w:val="Hipercze"/>
            <w:rFonts w:ascii="Times New Roman" w:eastAsia="Arial" w:hAnsi="Times New Roman" w:cs="Times New Roman"/>
            <w:noProof/>
            <w:sz w:val="16"/>
            <w:szCs w:val="16"/>
          </w:rPr>
          <w:t>1.1.</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Przedmiot ST</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_Toc488758890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4</w:t>
        </w:r>
        <w:r w:rsidR="00B66C59" w:rsidRPr="00FC2F72">
          <w:rPr>
            <w:rFonts w:ascii="Times New Roman" w:hAnsi="Times New Roman" w:cs="Times New Roman"/>
            <w:noProof/>
            <w:webHidden/>
            <w:sz w:val="16"/>
            <w:szCs w:val="16"/>
          </w:rPr>
          <w:fldChar w:fldCharType="end"/>
        </w:r>
      </w:hyperlink>
    </w:p>
    <w:p w14:paraId="105C83C8" w14:textId="77777777" w:rsidR="00FC2F72" w:rsidRPr="00FC2F72" w:rsidRDefault="00C10F4E">
      <w:pPr>
        <w:pStyle w:val="Spistreci1"/>
        <w:tabs>
          <w:tab w:val="left" w:pos="660"/>
          <w:tab w:val="right" w:leader="dot" w:pos="9630"/>
        </w:tabs>
        <w:rPr>
          <w:rFonts w:ascii="Times New Roman" w:hAnsi="Times New Roman" w:cs="Times New Roman"/>
          <w:noProof/>
          <w:sz w:val="16"/>
          <w:szCs w:val="16"/>
        </w:rPr>
      </w:pPr>
      <w:hyperlink w:anchor="_Toc488758891" w:history="1">
        <w:r w:rsidR="00FC2F72" w:rsidRPr="00FC2F72">
          <w:rPr>
            <w:rStyle w:val="Hipercze"/>
            <w:rFonts w:ascii="Times New Roman" w:eastAsia="Arial" w:hAnsi="Times New Roman" w:cs="Times New Roman"/>
            <w:noProof/>
            <w:sz w:val="16"/>
            <w:szCs w:val="16"/>
          </w:rPr>
          <w:t>1.2.</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Zakres stosowania ST</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_Toc488758891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4</w:t>
        </w:r>
        <w:r w:rsidR="00B66C59" w:rsidRPr="00FC2F72">
          <w:rPr>
            <w:rFonts w:ascii="Times New Roman" w:hAnsi="Times New Roman" w:cs="Times New Roman"/>
            <w:noProof/>
            <w:webHidden/>
            <w:sz w:val="16"/>
            <w:szCs w:val="16"/>
          </w:rPr>
          <w:fldChar w:fldCharType="end"/>
        </w:r>
      </w:hyperlink>
    </w:p>
    <w:p w14:paraId="48385497" w14:textId="77777777" w:rsidR="00FC2F72" w:rsidRPr="00FC2F72" w:rsidRDefault="00C10F4E">
      <w:pPr>
        <w:pStyle w:val="Spistreci1"/>
        <w:tabs>
          <w:tab w:val="left" w:pos="660"/>
          <w:tab w:val="right" w:leader="dot" w:pos="9630"/>
        </w:tabs>
        <w:rPr>
          <w:rFonts w:ascii="Times New Roman" w:hAnsi="Times New Roman" w:cs="Times New Roman"/>
          <w:noProof/>
          <w:sz w:val="16"/>
          <w:szCs w:val="16"/>
        </w:rPr>
      </w:pPr>
      <w:hyperlink w:anchor="_Toc488758892" w:history="1">
        <w:r w:rsidR="00FC2F72" w:rsidRPr="00FC2F72">
          <w:rPr>
            <w:rStyle w:val="Hipercze"/>
            <w:rFonts w:ascii="Times New Roman" w:eastAsia="Arial" w:hAnsi="Times New Roman" w:cs="Times New Roman"/>
            <w:noProof/>
            <w:sz w:val="16"/>
            <w:szCs w:val="16"/>
          </w:rPr>
          <w:t>1.3.</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Zakres robót objętych ST</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_Toc488758892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4</w:t>
        </w:r>
        <w:r w:rsidR="00B66C59" w:rsidRPr="00FC2F72">
          <w:rPr>
            <w:rFonts w:ascii="Times New Roman" w:hAnsi="Times New Roman" w:cs="Times New Roman"/>
            <w:noProof/>
            <w:webHidden/>
            <w:sz w:val="16"/>
            <w:szCs w:val="16"/>
          </w:rPr>
          <w:fldChar w:fldCharType="end"/>
        </w:r>
      </w:hyperlink>
    </w:p>
    <w:p w14:paraId="341202E4" w14:textId="77777777" w:rsidR="00FC2F72" w:rsidRPr="00FC2F72" w:rsidRDefault="00C10F4E">
      <w:pPr>
        <w:pStyle w:val="Spistreci1"/>
        <w:tabs>
          <w:tab w:val="left" w:pos="660"/>
          <w:tab w:val="right" w:leader="dot" w:pos="9630"/>
        </w:tabs>
        <w:rPr>
          <w:rFonts w:ascii="Times New Roman" w:hAnsi="Times New Roman" w:cs="Times New Roman"/>
          <w:noProof/>
          <w:sz w:val="16"/>
          <w:szCs w:val="16"/>
        </w:rPr>
      </w:pPr>
      <w:hyperlink w:anchor="_Toc488758893" w:history="1">
        <w:r w:rsidR="00FC2F72" w:rsidRPr="00FC2F72">
          <w:rPr>
            <w:rStyle w:val="Hipercze"/>
            <w:rFonts w:ascii="Times New Roman" w:eastAsia="Arial" w:hAnsi="Times New Roman" w:cs="Times New Roman"/>
            <w:noProof/>
            <w:sz w:val="16"/>
            <w:szCs w:val="16"/>
          </w:rPr>
          <w:t>1.4.</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Określenia podstawowe</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_Toc488758893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4</w:t>
        </w:r>
        <w:r w:rsidR="00B66C59" w:rsidRPr="00FC2F72">
          <w:rPr>
            <w:rFonts w:ascii="Times New Roman" w:hAnsi="Times New Roman" w:cs="Times New Roman"/>
            <w:noProof/>
            <w:webHidden/>
            <w:sz w:val="16"/>
            <w:szCs w:val="16"/>
          </w:rPr>
          <w:fldChar w:fldCharType="end"/>
        </w:r>
      </w:hyperlink>
    </w:p>
    <w:p w14:paraId="3205BD18" w14:textId="77777777" w:rsidR="00FC2F72" w:rsidRPr="00FC2F72" w:rsidRDefault="00C10F4E">
      <w:pPr>
        <w:pStyle w:val="Spistreci1"/>
        <w:tabs>
          <w:tab w:val="left" w:pos="440"/>
          <w:tab w:val="right" w:leader="dot" w:pos="9630"/>
        </w:tabs>
        <w:rPr>
          <w:rFonts w:ascii="Times New Roman" w:hAnsi="Times New Roman" w:cs="Times New Roman"/>
          <w:noProof/>
          <w:sz w:val="16"/>
          <w:szCs w:val="16"/>
        </w:rPr>
      </w:pPr>
      <w:hyperlink w:anchor="_Toc488758894" w:history="1">
        <w:r w:rsidR="00FC2F72" w:rsidRPr="00FC2F72">
          <w:rPr>
            <w:rStyle w:val="Hipercze"/>
            <w:rFonts w:ascii="Times New Roman" w:eastAsia="Arial" w:hAnsi="Times New Roman" w:cs="Times New Roman"/>
            <w:noProof/>
            <w:sz w:val="16"/>
            <w:szCs w:val="16"/>
          </w:rPr>
          <w:t>2.</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MATERIAŁY</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_Toc488758894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4</w:t>
        </w:r>
        <w:r w:rsidR="00B66C59" w:rsidRPr="00FC2F72">
          <w:rPr>
            <w:rFonts w:ascii="Times New Roman" w:hAnsi="Times New Roman" w:cs="Times New Roman"/>
            <w:noProof/>
            <w:webHidden/>
            <w:sz w:val="16"/>
            <w:szCs w:val="16"/>
          </w:rPr>
          <w:fldChar w:fldCharType="end"/>
        </w:r>
      </w:hyperlink>
    </w:p>
    <w:p w14:paraId="21341A83" w14:textId="77777777" w:rsidR="00FC2F72" w:rsidRPr="00FC2F72" w:rsidRDefault="00C10F4E">
      <w:pPr>
        <w:pStyle w:val="Spistreci1"/>
        <w:tabs>
          <w:tab w:val="left" w:pos="660"/>
          <w:tab w:val="right" w:leader="dot" w:pos="9630"/>
        </w:tabs>
        <w:rPr>
          <w:rFonts w:ascii="Times New Roman" w:hAnsi="Times New Roman" w:cs="Times New Roman"/>
          <w:noProof/>
          <w:sz w:val="16"/>
          <w:szCs w:val="16"/>
        </w:rPr>
      </w:pPr>
      <w:hyperlink w:anchor="_Toc488758895" w:history="1">
        <w:r w:rsidR="00FC2F72" w:rsidRPr="00FC2F72">
          <w:rPr>
            <w:rStyle w:val="Hipercze"/>
            <w:rFonts w:ascii="Times New Roman" w:eastAsia="Arial" w:hAnsi="Times New Roman" w:cs="Times New Roman"/>
            <w:noProof/>
            <w:sz w:val="16"/>
            <w:szCs w:val="16"/>
          </w:rPr>
          <w:t>2.1.</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Materiały i urządzenia wykorzystane do instalacji</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_Toc488758895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4</w:t>
        </w:r>
        <w:r w:rsidR="00B66C59" w:rsidRPr="00FC2F72">
          <w:rPr>
            <w:rFonts w:ascii="Times New Roman" w:hAnsi="Times New Roman" w:cs="Times New Roman"/>
            <w:noProof/>
            <w:webHidden/>
            <w:sz w:val="16"/>
            <w:szCs w:val="16"/>
          </w:rPr>
          <w:fldChar w:fldCharType="end"/>
        </w:r>
      </w:hyperlink>
    </w:p>
    <w:p w14:paraId="66E9D06E" w14:textId="77777777" w:rsidR="00FC2F72" w:rsidRPr="00FC2F72" w:rsidRDefault="00C10F4E">
      <w:pPr>
        <w:pStyle w:val="Spistreci1"/>
        <w:tabs>
          <w:tab w:val="left" w:pos="660"/>
          <w:tab w:val="right" w:leader="dot" w:pos="9630"/>
        </w:tabs>
        <w:rPr>
          <w:rFonts w:ascii="Times New Roman" w:hAnsi="Times New Roman" w:cs="Times New Roman"/>
          <w:noProof/>
          <w:sz w:val="16"/>
          <w:szCs w:val="16"/>
        </w:rPr>
      </w:pPr>
      <w:hyperlink w:anchor="_Toc488758896" w:history="1">
        <w:r w:rsidR="00FC2F72" w:rsidRPr="00FC2F72">
          <w:rPr>
            <w:rStyle w:val="Hipercze"/>
            <w:rFonts w:ascii="Times New Roman" w:eastAsia="Arial" w:hAnsi="Times New Roman" w:cs="Times New Roman"/>
            <w:noProof/>
            <w:sz w:val="16"/>
            <w:szCs w:val="16"/>
          </w:rPr>
          <w:t>2.2.</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Składowanie materiałów</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_Toc488758896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4</w:t>
        </w:r>
        <w:r w:rsidR="00B66C59" w:rsidRPr="00FC2F72">
          <w:rPr>
            <w:rFonts w:ascii="Times New Roman" w:hAnsi="Times New Roman" w:cs="Times New Roman"/>
            <w:noProof/>
            <w:webHidden/>
            <w:sz w:val="16"/>
            <w:szCs w:val="16"/>
          </w:rPr>
          <w:fldChar w:fldCharType="end"/>
        </w:r>
      </w:hyperlink>
    </w:p>
    <w:p w14:paraId="32EDF8AF" w14:textId="77777777" w:rsidR="00FC2F72" w:rsidRPr="00FC2F72" w:rsidRDefault="00C10F4E">
      <w:pPr>
        <w:pStyle w:val="Spistreci1"/>
        <w:tabs>
          <w:tab w:val="left" w:pos="660"/>
          <w:tab w:val="right" w:leader="dot" w:pos="9630"/>
        </w:tabs>
        <w:rPr>
          <w:rFonts w:ascii="Times New Roman" w:hAnsi="Times New Roman" w:cs="Times New Roman"/>
          <w:noProof/>
          <w:sz w:val="16"/>
          <w:szCs w:val="16"/>
        </w:rPr>
      </w:pPr>
      <w:hyperlink w:anchor="_Toc488758897" w:history="1">
        <w:r w:rsidR="00FC2F72" w:rsidRPr="00FC2F72">
          <w:rPr>
            <w:rStyle w:val="Hipercze"/>
            <w:rFonts w:ascii="Times New Roman" w:eastAsia="Arial" w:hAnsi="Times New Roman" w:cs="Times New Roman"/>
            <w:noProof/>
            <w:sz w:val="16"/>
            <w:szCs w:val="16"/>
          </w:rPr>
          <w:t>2.3.</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Warunki dostawy</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_Toc488758897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4</w:t>
        </w:r>
        <w:r w:rsidR="00B66C59" w:rsidRPr="00FC2F72">
          <w:rPr>
            <w:rFonts w:ascii="Times New Roman" w:hAnsi="Times New Roman" w:cs="Times New Roman"/>
            <w:noProof/>
            <w:webHidden/>
            <w:sz w:val="16"/>
            <w:szCs w:val="16"/>
          </w:rPr>
          <w:fldChar w:fldCharType="end"/>
        </w:r>
      </w:hyperlink>
    </w:p>
    <w:p w14:paraId="6E6A1A8D" w14:textId="77777777" w:rsidR="00FC2F72" w:rsidRPr="00FC2F72" w:rsidRDefault="00C10F4E">
      <w:pPr>
        <w:pStyle w:val="Spistreci1"/>
        <w:tabs>
          <w:tab w:val="left" w:pos="440"/>
          <w:tab w:val="right" w:leader="dot" w:pos="9630"/>
        </w:tabs>
        <w:rPr>
          <w:rFonts w:ascii="Times New Roman" w:hAnsi="Times New Roman" w:cs="Times New Roman"/>
          <w:noProof/>
          <w:sz w:val="16"/>
          <w:szCs w:val="16"/>
        </w:rPr>
      </w:pPr>
      <w:hyperlink w:anchor="_Toc488758898" w:history="1">
        <w:r w:rsidR="00FC2F72" w:rsidRPr="00FC2F72">
          <w:rPr>
            <w:rStyle w:val="Hipercze"/>
            <w:rFonts w:ascii="Times New Roman" w:eastAsia="Arial" w:hAnsi="Times New Roman" w:cs="Times New Roman"/>
            <w:noProof/>
            <w:sz w:val="16"/>
            <w:szCs w:val="16"/>
          </w:rPr>
          <w:t>3.</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SPRZĘT</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_Toc488758898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4</w:t>
        </w:r>
        <w:r w:rsidR="00B66C59" w:rsidRPr="00FC2F72">
          <w:rPr>
            <w:rFonts w:ascii="Times New Roman" w:hAnsi="Times New Roman" w:cs="Times New Roman"/>
            <w:noProof/>
            <w:webHidden/>
            <w:sz w:val="16"/>
            <w:szCs w:val="16"/>
          </w:rPr>
          <w:fldChar w:fldCharType="end"/>
        </w:r>
      </w:hyperlink>
    </w:p>
    <w:p w14:paraId="77899046" w14:textId="77777777" w:rsidR="00FC2F72" w:rsidRPr="00FC2F72" w:rsidRDefault="00C10F4E">
      <w:pPr>
        <w:pStyle w:val="Spistreci1"/>
        <w:tabs>
          <w:tab w:val="left" w:pos="660"/>
          <w:tab w:val="right" w:leader="dot" w:pos="9630"/>
        </w:tabs>
        <w:rPr>
          <w:rFonts w:ascii="Times New Roman" w:hAnsi="Times New Roman" w:cs="Times New Roman"/>
          <w:noProof/>
          <w:sz w:val="16"/>
          <w:szCs w:val="16"/>
        </w:rPr>
      </w:pPr>
      <w:hyperlink w:anchor="_Toc488758899" w:history="1">
        <w:r w:rsidR="00FC2F72" w:rsidRPr="00FC2F72">
          <w:rPr>
            <w:rStyle w:val="Hipercze"/>
            <w:rFonts w:ascii="Times New Roman" w:eastAsia="Arial" w:hAnsi="Times New Roman" w:cs="Times New Roman"/>
            <w:noProof/>
            <w:sz w:val="16"/>
            <w:szCs w:val="16"/>
          </w:rPr>
          <w:t>3.1.</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Sprzęt do wykonania robót</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_Toc488758899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4</w:t>
        </w:r>
        <w:r w:rsidR="00B66C59" w:rsidRPr="00FC2F72">
          <w:rPr>
            <w:rFonts w:ascii="Times New Roman" w:hAnsi="Times New Roman" w:cs="Times New Roman"/>
            <w:noProof/>
            <w:webHidden/>
            <w:sz w:val="16"/>
            <w:szCs w:val="16"/>
          </w:rPr>
          <w:fldChar w:fldCharType="end"/>
        </w:r>
      </w:hyperlink>
    </w:p>
    <w:p w14:paraId="7370D3C6" w14:textId="77777777" w:rsidR="00FC2F72" w:rsidRPr="00FC2F72" w:rsidRDefault="00C10F4E">
      <w:pPr>
        <w:pStyle w:val="Spistreci1"/>
        <w:tabs>
          <w:tab w:val="left" w:pos="440"/>
          <w:tab w:val="right" w:leader="dot" w:pos="9630"/>
        </w:tabs>
        <w:rPr>
          <w:rFonts w:ascii="Times New Roman" w:hAnsi="Times New Roman" w:cs="Times New Roman"/>
          <w:noProof/>
          <w:sz w:val="16"/>
          <w:szCs w:val="16"/>
        </w:rPr>
      </w:pPr>
      <w:hyperlink w:anchor="_Toc488758900" w:history="1">
        <w:r w:rsidR="00FC2F72" w:rsidRPr="00FC2F72">
          <w:rPr>
            <w:rStyle w:val="Hipercze"/>
            <w:rFonts w:ascii="Times New Roman" w:eastAsia="Arial" w:hAnsi="Times New Roman" w:cs="Times New Roman"/>
            <w:noProof/>
            <w:sz w:val="16"/>
            <w:szCs w:val="16"/>
          </w:rPr>
          <w:t>4.</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TRANSPORT I SKŁADOWANIE</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_Toc488758900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4</w:t>
        </w:r>
        <w:r w:rsidR="00B66C59" w:rsidRPr="00FC2F72">
          <w:rPr>
            <w:rFonts w:ascii="Times New Roman" w:hAnsi="Times New Roman" w:cs="Times New Roman"/>
            <w:noProof/>
            <w:webHidden/>
            <w:sz w:val="16"/>
            <w:szCs w:val="16"/>
          </w:rPr>
          <w:fldChar w:fldCharType="end"/>
        </w:r>
      </w:hyperlink>
    </w:p>
    <w:p w14:paraId="4A7946FE" w14:textId="77777777" w:rsidR="00FC2F72" w:rsidRPr="00FC2F72" w:rsidRDefault="00C10F4E">
      <w:pPr>
        <w:pStyle w:val="Spistreci1"/>
        <w:tabs>
          <w:tab w:val="left" w:pos="660"/>
          <w:tab w:val="right" w:leader="dot" w:pos="9630"/>
        </w:tabs>
        <w:rPr>
          <w:rFonts w:ascii="Times New Roman" w:hAnsi="Times New Roman" w:cs="Times New Roman"/>
          <w:noProof/>
          <w:sz w:val="16"/>
          <w:szCs w:val="16"/>
        </w:rPr>
      </w:pPr>
      <w:hyperlink w:anchor="_Toc488758901" w:history="1">
        <w:r w:rsidR="00FC2F72" w:rsidRPr="00FC2F72">
          <w:rPr>
            <w:rStyle w:val="Hipercze"/>
            <w:rFonts w:ascii="Times New Roman" w:eastAsia="Arial" w:hAnsi="Times New Roman" w:cs="Times New Roman"/>
            <w:noProof/>
            <w:sz w:val="16"/>
            <w:szCs w:val="16"/>
          </w:rPr>
          <w:t>4.1.</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Transport materiałów</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_Toc488758901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4</w:t>
        </w:r>
        <w:r w:rsidR="00B66C59" w:rsidRPr="00FC2F72">
          <w:rPr>
            <w:rFonts w:ascii="Times New Roman" w:hAnsi="Times New Roman" w:cs="Times New Roman"/>
            <w:noProof/>
            <w:webHidden/>
            <w:sz w:val="16"/>
            <w:szCs w:val="16"/>
          </w:rPr>
          <w:fldChar w:fldCharType="end"/>
        </w:r>
      </w:hyperlink>
    </w:p>
    <w:p w14:paraId="29A5660D" w14:textId="77777777" w:rsidR="00FC2F72" w:rsidRPr="00FC2F72" w:rsidRDefault="00C10F4E">
      <w:pPr>
        <w:pStyle w:val="Spistreci1"/>
        <w:tabs>
          <w:tab w:val="left" w:pos="440"/>
          <w:tab w:val="right" w:leader="dot" w:pos="9630"/>
        </w:tabs>
        <w:rPr>
          <w:rFonts w:ascii="Times New Roman" w:hAnsi="Times New Roman" w:cs="Times New Roman"/>
          <w:noProof/>
          <w:sz w:val="16"/>
          <w:szCs w:val="16"/>
        </w:rPr>
      </w:pPr>
      <w:hyperlink w:anchor="_Toc488758902" w:history="1">
        <w:r w:rsidR="00FC2F72" w:rsidRPr="00FC2F72">
          <w:rPr>
            <w:rStyle w:val="Hipercze"/>
            <w:rFonts w:ascii="Times New Roman" w:eastAsia="Arial" w:hAnsi="Times New Roman" w:cs="Times New Roman"/>
            <w:noProof/>
            <w:sz w:val="16"/>
            <w:szCs w:val="16"/>
          </w:rPr>
          <w:t>5.</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WYKONANIE ROBÓT</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_Toc488758902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4</w:t>
        </w:r>
        <w:r w:rsidR="00B66C59" w:rsidRPr="00FC2F72">
          <w:rPr>
            <w:rFonts w:ascii="Times New Roman" w:hAnsi="Times New Roman" w:cs="Times New Roman"/>
            <w:noProof/>
            <w:webHidden/>
            <w:sz w:val="16"/>
            <w:szCs w:val="16"/>
          </w:rPr>
          <w:fldChar w:fldCharType="end"/>
        </w:r>
      </w:hyperlink>
    </w:p>
    <w:p w14:paraId="4948CA27" w14:textId="77777777" w:rsidR="00FC2F72" w:rsidRPr="00FC2F72" w:rsidRDefault="00C10F4E">
      <w:pPr>
        <w:pStyle w:val="Spistreci1"/>
        <w:tabs>
          <w:tab w:val="left" w:pos="660"/>
          <w:tab w:val="right" w:leader="dot" w:pos="9630"/>
        </w:tabs>
        <w:rPr>
          <w:rFonts w:ascii="Times New Roman" w:hAnsi="Times New Roman" w:cs="Times New Roman"/>
          <w:noProof/>
          <w:sz w:val="16"/>
          <w:szCs w:val="16"/>
        </w:rPr>
      </w:pPr>
      <w:hyperlink w:anchor="_Toc488758903" w:history="1">
        <w:r w:rsidR="00FC2F72" w:rsidRPr="00FC2F72">
          <w:rPr>
            <w:rStyle w:val="Hipercze"/>
            <w:rFonts w:ascii="Times New Roman" w:eastAsia="Arial" w:hAnsi="Times New Roman" w:cs="Times New Roman"/>
            <w:noProof/>
            <w:sz w:val="16"/>
            <w:szCs w:val="16"/>
          </w:rPr>
          <w:t>5.1.</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Roboty przygotowawcze</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_Toc488758903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4</w:t>
        </w:r>
        <w:r w:rsidR="00B66C59" w:rsidRPr="00FC2F72">
          <w:rPr>
            <w:rFonts w:ascii="Times New Roman" w:hAnsi="Times New Roman" w:cs="Times New Roman"/>
            <w:noProof/>
            <w:webHidden/>
            <w:sz w:val="16"/>
            <w:szCs w:val="16"/>
          </w:rPr>
          <w:fldChar w:fldCharType="end"/>
        </w:r>
      </w:hyperlink>
    </w:p>
    <w:p w14:paraId="0880144F" w14:textId="77777777" w:rsidR="00FC2F72" w:rsidRPr="00FC2F72" w:rsidRDefault="00C10F4E">
      <w:pPr>
        <w:pStyle w:val="Spistreci1"/>
        <w:tabs>
          <w:tab w:val="left" w:pos="880"/>
          <w:tab w:val="right" w:leader="dot" w:pos="9630"/>
        </w:tabs>
        <w:rPr>
          <w:rFonts w:ascii="Times New Roman" w:hAnsi="Times New Roman" w:cs="Times New Roman"/>
          <w:noProof/>
          <w:sz w:val="16"/>
          <w:szCs w:val="16"/>
        </w:rPr>
      </w:pPr>
      <w:hyperlink w:anchor="_Toc488758904" w:history="1">
        <w:r w:rsidR="00FC2F72" w:rsidRPr="00FC2F72">
          <w:rPr>
            <w:rStyle w:val="Hipercze"/>
            <w:rFonts w:ascii="Times New Roman" w:eastAsia="Arial" w:hAnsi="Times New Roman" w:cs="Times New Roman"/>
            <w:noProof/>
            <w:sz w:val="16"/>
            <w:szCs w:val="16"/>
          </w:rPr>
          <w:t>5.1.1.</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Kucie bruzd</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_Toc488758904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5</w:t>
        </w:r>
        <w:r w:rsidR="00B66C59" w:rsidRPr="00FC2F72">
          <w:rPr>
            <w:rFonts w:ascii="Times New Roman" w:hAnsi="Times New Roman" w:cs="Times New Roman"/>
            <w:noProof/>
            <w:webHidden/>
            <w:sz w:val="16"/>
            <w:szCs w:val="16"/>
          </w:rPr>
          <w:fldChar w:fldCharType="end"/>
        </w:r>
      </w:hyperlink>
    </w:p>
    <w:p w14:paraId="3497E1E2" w14:textId="77777777" w:rsidR="00FC2F72" w:rsidRPr="00FC2F72" w:rsidRDefault="00C10F4E">
      <w:pPr>
        <w:pStyle w:val="Spistreci1"/>
        <w:tabs>
          <w:tab w:val="left" w:pos="880"/>
          <w:tab w:val="right" w:leader="dot" w:pos="9630"/>
        </w:tabs>
        <w:rPr>
          <w:rFonts w:ascii="Times New Roman" w:hAnsi="Times New Roman" w:cs="Times New Roman"/>
          <w:noProof/>
          <w:sz w:val="16"/>
          <w:szCs w:val="16"/>
        </w:rPr>
      </w:pPr>
      <w:hyperlink w:anchor="_Toc488758905" w:history="1">
        <w:r w:rsidR="00FC2F72" w:rsidRPr="00FC2F72">
          <w:rPr>
            <w:rStyle w:val="Hipercze"/>
            <w:rFonts w:ascii="Times New Roman" w:eastAsia="Arial" w:hAnsi="Times New Roman" w:cs="Times New Roman"/>
            <w:noProof/>
            <w:sz w:val="16"/>
            <w:szCs w:val="16"/>
          </w:rPr>
          <w:t>5.1.2.</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Przebicia przez ściany i stropy</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_Toc488758905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5</w:t>
        </w:r>
        <w:r w:rsidR="00B66C59" w:rsidRPr="00FC2F72">
          <w:rPr>
            <w:rFonts w:ascii="Times New Roman" w:hAnsi="Times New Roman" w:cs="Times New Roman"/>
            <w:noProof/>
            <w:webHidden/>
            <w:sz w:val="16"/>
            <w:szCs w:val="16"/>
          </w:rPr>
          <w:fldChar w:fldCharType="end"/>
        </w:r>
      </w:hyperlink>
    </w:p>
    <w:p w14:paraId="41C16402" w14:textId="77777777" w:rsidR="00FC2F72" w:rsidRPr="00FC2F72" w:rsidRDefault="00C10F4E">
      <w:pPr>
        <w:pStyle w:val="Spistreci1"/>
        <w:tabs>
          <w:tab w:val="left" w:pos="660"/>
          <w:tab w:val="right" w:leader="dot" w:pos="9630"/>
        </w:tabs>
        <w:rPr>
          <w:rFonts w:ascii="Times New Roman" w:hAnsi="Times New Roman" w:cs="Times New Roman"/>
          <w:noProof/>
          <w:sz w:val="16"/>
          <w:szCs w:val="16"/>
        </w:rPr>
      </w:pPr>
      <w:hyperlink w:anchor="_Toc488758906" w:history="1">
        <w:r w:rsidR="00FC2F72" w:rsidRPr="00FC2F72">
          <w:rPr>
            <w:rStyle w:val="Hipercze"/>
            <w:rFonts w:ascii="Times New Roman" w:eastAsia="Arial" w:hAnsi="Times New Roman" w:cs="Times New Roman"/>
            <w:noProof/>
            <w:sz w:val="16"/>
            <w:szCs w:val="16"/>
          </w:rPr>
          <w:t>5.2.</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Układanie przewodów</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_Toc488758906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5</w:t>
        </w:r>
        <w:r w:rsidR="00B66C59" w:rsidRPr="00FC2F72">
          <w:rPr>
            <w:rFonts w:ascii="Times New Roman" w:hAnsi="Times New Roman" w:cs="Times New Roman"/>
            <w:noProof/>
            <w:webHidden/>
            <w:sz w:val="16"/>
            <w:szCs w:val="16"/>
          </w:rPr>
          <w:fldChar w:fldCharType="end"/>
        </w:r>
      </w:hyperlink>
    </w:p>
    <w:p w14:paraId="33267074" w14:textId="77777777" w:rsidR="00FC2F72" w:rsidRPr="00FC2F72" w:rsidRDefault="00C10F4E">
      <w:pPr>
        <w:pStyle w:val="Spistreci1"/>
        <w:tabs>
          <w:tab w:val="left" w:pos="880"/>
          <w:tab w:val="right" w:leader="dot" w:pos="9630"/>
        </w:tabs>
        <w:rPr>
          <w:rFonts w:ascii="Times New Roman" w:hAnsi="Times New Roman" w:cs="Times New Roman"/>
          <w:noProof/>
          <w:sz w:val="16"/>
          <w:szCs w:val="16"/>
        </w:rPr>
      </w:pPr>
      <w:hyperlink w:anchor="_Toc488758907" w:history="1">
        <w:r w:rsidR="00FC2F72" w:rsidRPr="00FC2F72">
          <w:rPr>
            <w:rStyle w:val="Hipercze"/>
            <w:rFonts w:ascii="Times New Roman" w:eastAsia="Arial" w:hAnsi="Times New Roman" w:cs="Times New Roman"/>
            <w:noProof/>
            <w:sz w:val="16"/>
            <w:szCs w:val="16"/>
          </w:rPr>
          <w:t>5.2.1.</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Układanie rur i osadzanie puszek</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_Toc488758907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5</w:t>
        </w:r>
        <w:r w:rsidR="00B66C59" w:rsidRPr="00FC2F72">
          <w:rPr>
            <w:rFonts w:ascii="Times New Roman" w:hAnsi="Times New Roman" w:cs="Times New Roman"/>
            <w:noProof/>
            <w:webHidden/>
            <w:sz w:val="16"/>
            <w:szCs w:val="16"/>
          </w:rPr>
          <w:fldChar w:fldCharType="end"/>
        </w:r>
      </w:hyperlink>
    </w:p>
    <w:p w14:paraId="64B4CFCE" w14:textId="77777777" w:rsidR="00FC2F72" w:rsidRPr="00FC2F72" w:rsidRDefault="00C10F4E">
      <w:pPr>
        <w:pStyle w:val="Spistreci1"/>
        <w:tabs>
          <w:tab w:val="left" w:pos="660"/>
          <w:tab w:val="right" w:leader="dot" w:pos="9630"/>
        </w:tabs>
        <w:rPr>
          <w:rFonts w:ascii="Times New Roman" w:hAnsi="Times New Roman" w:cs="Times New Roman"/>
          <w:noProof/>
          <w:sz w:val="16"/>
          <w:szCs w:val="16"/>
        </w:rPr>
      </w:pPr>
      <w:hyperlink w:anchor="_Toc488758908" w:history="1">
        <w:r w:rsidR="00FC2F72" w:rsidRPr="00FC2F72">
          <w:rPr>
            <w:rStyle w:val="Hipercze"/>
            <w:rFonts w:ascii="Times New Roman" w:eastAsia="Arial" w:hAnsi="Times New Roman" w:cs="Times New Roman"/>
            <w:noProof/>
            <w:sz w:val="16"/>
            <w:szCs w:val="16"/>
          </w:rPr>
          <w:t>5.3.</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Montaż konstrukcji wsporczych  (korytek, uchwytów)</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_Toc488758908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5</w:t>
        </w:r>
        <w:r w:rsidR="00B66C59" w:rsidRPr="00FC2F72">
          <w:rPr>
            <w:rFonts w:ascii="Times New Roman" w:hAnsi="Times New Roman" w:cs="Times New Roman"/>
            <w:noProof/>
            <w:webHidden/>
            <w:sz w:val="16"/>
            <w:szCs w:val="16"/>
          </w:rPr>
          <w:fldChar w:fldCharType="end"/>
        </w:r>
      </w:hyperlink>
    </w:p>
    <w:p w14:paraId="0794FE7C" w14:textId="77777777" w:rsidR="00FC2F72" w:rsidRPr="00FC2F72" w:rsidRDefault="00C10F4E">
      <w:pPr>
        <w:pStyle w:val="Spistreci1"/>
        <w:tabs>
          <w:tab w:val="left" w:pos="660"/>
          <w:tab w:val="right" w:leader="dot" w:pos="9630"/>
        </w:tabs>
        <w:rPr>
          <w:rFonts w:ascii="Times New Roman" w:hAnsi="Times New Roman" w:cs="Times New Roman"/>
          <w:noProof/>
          <w:sz w:val="16"/>
          <w:szCs w:val="16"/>
        </w:rPr>
      </w:pPr>
      <w:hyperlink w:anchor="_Toc488758909" w:history="1">
        <w:r w:rsidR="00FC2F72" w:rsidRPr="00FC2F72">
          <w:rPr>
            <w:rStyle w:val="Hipercze"/>
            <w:rFonts w:ascii="Times New Roman" w:eastAsia="Arial" w:hAnsi="Times New Roman" w:cs="Times New Roman"/>
            <w:noProof/>
            <w:sz w:val="16"/>
            <w:szCs w:val="16"/>
          </w:rPr>
          <w:t>5.4.</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Wciąganie przewodów do rur</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_Toc488758909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5</w:t>
        </w:r>
        <w:r w:rsidR="00B66C59" w:rsidRPr="00FC2F72">
          <w:rPr>
            <w:rFonts w:ascii="Times New Roman" w:hAnsi="Times New Roman" w:cs="Times New Roman"/>
            <w:noProof/>
            <w:webHidden/>
            <w:sz w:val="16"/>
            <w:szCs w:val="16"/>
          </w:rPr>
          <w:fldChar w:fldCharType="end"/>
        </w:r>
      </w:hyperlink>
    </w:p>
    <w:p w14:paraId="79F39D0E" w14:textId="77777777" w:rsidR="00FC2F72" w:rsidRPr="00FC2F72" w:rsidRDefault="00C10F4E">
      <w:pPr>
        <w:pStyle w:val="Spistreci1"/>
        <w:tabs>
          <w:tab w:val="left" w:pos="660"/>
          <w:tab w:val="right" w:leader="dot" w:pos="9630"/>
        </w:tabs>
        <w:rPr>
          <w:rFonts w:ascii="Times New Roman" w:hAnsi="Times New Roman" w:cs="Times New Roman"/>
          <w:noProof/>
          <w:sz w:val="16"/>
          <w:szCs w:val="16"/>
        </w:rPr>
      </w:pPr>
      <w:hyperlink w:anchor="_Toc488758910" w:history="1">
        <w:r w:rsidR="00FC2F72" w:rsidRPr="00FC2F72">
          <w:rPr>
            <w:rStyle w:val="Hipercze"/>
            <w:rFonts w:ascii="Times New Roman" w:eastAsia="Arial" w:hAnsi="Times New Roman" w:cs="Times New Roman"/>
            <w:noProof/>
            <w:sz w:val="16"/>
            <w:szCs w:val="16"/>
          </w:rPr>
          <w:t>5.5.</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Układanie przewodów na korytkach i drabinkach</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_Toc488758910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5</w:t>
        </w:r>
        <w:r w:rsidR="00B66C59" w:rsidRPr="00FC2F72">
          <w:rPr>
            <w:rFonts w:ascii="Times New Roman" w:hAnsi="Times New Roman" w:cs="Times New Roman"/>
            <w:noProof/>
            <w:webHidden/>
            <w:sz w:val="16"/>
            <w:szCs w:val="16"/>
          </w:rPr>
          <w:fldChar w:fldCharType="end"/>
        </w:r>
      </w:hyperlink>
    </w:p>
    <w:p w14:paraId="11DD2344" w14:textId="77777777" w:rsidR="00FC2F72" w:rsidRPr="00FC2F72" w:rsidRDefault="00C10F4E">
      <w:pPr>
        <w:pStyle w:val="Spistreci1"/>
        <w:tabs>
          <w:tab w:val="left" w:pos="660"/>
          <w:tab w:val="right" w:leader="dot" w:pos="9630"/>
        </w:tabs>
        <w:rPr>
          <w:rFonts w:ascii="Times New Roman" w:hAnsi="Times New Roman" w:cs="Times New Roman"/>
          <w:noProof/>
          <w:sz w:val="16"/>
          <w:szCs w:val="16"/>
        </w:rPr>
      </w:pPr>
      <w:hyperlink w:anchor="_Toc488758911" w:history="1">
        <w:r w:rsidR="00FC2F72" w:rsidRPr="00FC2F72">
          <w:rPr>
            <w:rStyle w:val="Hipercze"/>
            <w:rFonts w:ascii="Times New Roman" w:eastAsia="Arial" w:hAnsi="Times New Roman" w:cs="Times New Roman"/>
            <w:noProof/>
            <w:sz w:val="16"/>
            <w:szCs w:val="16"/>
          </w:rPr>
          <w:t>5.6.</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Budowa głównego punktu dystrybucyjnego</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_Toc488758911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5</w:t>
        </w:r>
        <w:r w:rsidR="00B66C59" w:rsidRPr="00FC2F72">
          <w:rPr>
            <w:rFonts w:ascii="Times New Roman" w:hAnsi="Times New Roman" w:cs="Times New Roman"/>
            <w:noProof/>
            <w:webHidden/>
            <w:sz w:val="16"/>
            <w:szCs w:val="16"/>
          </w:rPr>
          <w:fldChar w:fldCharType="end"/>
        </w:r>
      </w:hyperlink>
    </w:p>
    <w:p w14:paraId="6B9EA0DF" w14:textId="77777777" w:rsidR="00FC2F72" w:rsidRPr="00FC2F72" w:rsidRDefault="00C10F4E">
      <w:pPr>
        <w:pStyle w:val="Spistreci1"/>
        <w:tabs>
          <w:tab w:val="left" w:pos="660"/>
          <w:tab w:val="right" w:leader="dot" w:pos="9630"/>
        </w:tabs>
        <w:rPr>
          <w:rFonts w:ascii="Times New Roman" w:hAnsi="Times New Roman" w:cs="Times New Roman"/>
          <w:noProof/>
          <w:sz w:val="16"/>
          <w:szCs w:val="16"/>
        </w:rPr>
      </w:pPr>
      <w:hyperlink w:anchor="_Toc488758912" w:history="1">
        <w:r w:rsidR="00FC2F72" w:rsidRPr="00FC2F72">
          <w:rPr>
            <w:rStyle w:val="Hipercze"/>
            <w:rFonts w:ascii="Times New Roman" w:eastAsia="Arial" w:hAnsi="Times New Roman" w:cs="Times New Roman"/>
            <w:noProof/>
            <w:sz w:val="16"/>
            <w:szCs w:val="16"/>
          </w:rPr>
          <w:t>5.7.</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Budowa gniazd użytkowników</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_Toc488758912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6</w:t>
        </w:r>
        <w:r w:rsidR="00B66C59" w:rsidRPr="00FC2F72">
          <w:rPr>
            <w:rFonts w:ascii="Times New Roman" w:hAnsi="Times New Roman" w:cs="Times New Roman"/>
            <w:noProof/>
            <w:webHidden/>
            <w:sz w:val="16"/>
            <w:szCs w:val="16"/>
          </w:rPr>
          <w:fldChar w:fldCharType="end"/>
        </w:r>
      </w:hyperlink>
    </w:p>
    <w:p w14:paraId="3F8E7B8E" w14:textId="77777777" w:rsidR="00FC2F72" w:rsidRPr="00FC2F72" w:rsidRDefault="00C10F4E">
      <w:pPr>
        <w:pStyle w:val="Spistreci1"/>
        <w:tabs>
          <w:tab w:val="left" w:pos="660"/>
          <w:tab w:val="right" w:leader="dot" w:pos="9630"/>
        </w:tabs>
        <w:rPr>
          <w:rFonts w:ascii="Times New Roman" w:hAnsi="Times New Roman" w:cs="Times New Roman"/>
          <w:noProof/>
          <w:sz w:val="16"/>
          <w:szCs w:val="16"/>
        </w:rPr>
      </w:pPr>
      <w:hyperlink w:anchor="_Toc488758913" w:history="1">
        <w:r w:rsidR="00FC2F72" w:rsidRPr="00FC2F72">
          <w:rPr>
            <w:rStyle w:val="Hipercze"/>
            <w:rFonts w:ascii="Times New Roman" w:eastAsia="Arial" w:hAnsi="Times New Roman" w:cs="Times New Roman"/>
            <w:noProof/>
            <w:sz w:val="16"/>
            <w:szCs w:val="16"/>
          </w:rPr>
          <w:t>5.8.</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Terminowanie kabli w osprzęcie przyłączeniowym</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_Toc488758913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6</w:t>
        </w:r>
        <w:r w:rsidR="00B66C59" w:rsidRPr="00FC2F72">
          <w:rPr>
            <w:rFonts w:ascii="Times New Roman" w:hAnsi="Times New Roman" w:cs="Times New Roman"/>
            <w:noProof/>
            <w:webHidden/>
            <w:sz w:val="16"/>
            <w:szCs w:val="16"/>
          </w:rPr>
          <w:fldChar w:fldCharType="end"/>
        </w:r>
      </w:hyperlink>
    </w:p>
    <w:p w14:paraId="5826C9D5" w14:textId="77777777" w:rsidR="00FC2F72" w:rsidRPr="00FC2F72" w:rsidRDefault="00C10F4E">
      <w:pPr>
        <w:pStyle w:val="Spistreci1"/>
        <w:tabs>
          <w:tab w:val="left" w:pos="660"/>
          <w:tab w:val="right" w:leader="dot" w:pos="9630"/>
        </w:tabs>
        <w:rPr>
          <w:rFonts w:ascii="Times New Roman" w:hAnsi="Times New Roman" w:cs="Times New Roman"/>
          <w:noProof/>
          <w:sz w:val="16"/>
          <w:szCs w:val="16"/>
        </w:rPr>
      </w:pPr>
      <w:hyperlink w:anchor="_Toc488758914" w:history="1">
        <w:r w:rsidR="00FC2F72" w:rsidRPr="00FC2F72">
          <w:rPr>
            <w:rStyle w:val="Hipercze"/>
            <w:rFonts w:ascii="Times New Roman" w:eastAsia="Arial" w:hAnsi="Times New Roman" w:cs="Times New Roman"/>
            <w:noProof/>
            <w:sz w:val="16"/>
            <w:szCs w:val="16"/>
          </w:rPr>
          <w:t>5.9.</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Zarabianie ekranowanego złącza krawędziowego</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_Toc488758914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6</w:t>
        </w:r>
        <w:r w:rsidR="00B66C59" w:rsidRPr="00FC2F72">
          <w:rPr>
            <w:rFonts w:ascii="Times New Roman" w:hAnsi="Times New Roman" w:cs="Times New Roman"/>
            <w:noProof/>
            <w:webHidden/>
            <w:sz w:val="16"/>
            <w:szCs w:val="16"/>
          </w:rPr>
          <w:fldChar w:fldCharType="end"/>
        </w:r>
      </w:hyperlink>
    </w:p>
    <w:p w14:paraId="6319C2A6" w14:textId="77777777" w:rsidR="00FC2F72" w:rsidRPr="00FC2F72" w:rsidRDefault="00C10F4E">
      <w:pPr>
        <w:pStyle w:val="Spistreci1"/>
        <w:tabs>
          <w:tab w:val="left" w:pos="880"/>
          <w:tab w:val="right" w:leader="dot" w:pos="9630"/>
        </w:tabs>
        <w:rPr>
          <w:rFonts w:ascii="Times New Roman" w:hAnsi="Times New Roman" w:cs="Times New Roman"/>
          <w:noProof/>
          <w:sz w:val="16"/>
          <w:szCs w:val="16"/>
        </w:rPr>
      </w:pPr>
      <w:hyperlink w:anchor="_Toc488758915" w:history="1">
        <w:r w:rsidR="00FC2F72" w:rsidRPr="00FC2F72">
          <w:rPr>
            <w:rStyle w:val="Hipercze"/>
            <w:rFonts w:ascii="Times New Roman" w:eastAsia="Arial" w:hAnsi="Times New Roman" w:cs="Times New Roman"/>
            <w:noProof/>
            <w:sz w:val="16"/>
            <w:szCs w:val="16"/>
          </w:rPr>
          <w:t>5.10.</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Spawanie światłowodu</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_Toc488758915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6</w:t>
        </w:r>
        <w:r w:rsidR="00B66C59" w:rsidRPr="00FC2F72">
          <w:rPr>
            <w:rFonts w:ascii="Times New Roman" w:hAnsi="Times New Roman" w:cs="Times New Roman"/>
            <w:noProof/>
            <w:webHidden/>
            <w:sz w:val="16"/>
            <w:szCs w:val="16"/>
          </w:rPr>
          <w:fldChar w:fldCharType="end"/>
        </w:r>
      </w:hyperlink>
    </w:p>
    <w:p w14:paraId="6E4D4513" w14:textId="77777777" w:rsidR="00FC2F72" w:rsidRPr="00FC2F72" w:rsidRDefault="00C10F4E">
      <w:pPr>
        <w:pStyle w:val="Spistreci1"/>
        <w:tabs>
          <w:tab w:val="left" w:pos="880"/>
          <w:tab w:val="right" w:leader="dot" w:pos="9630"/>
        </w:tabs>
        <w:rPr>
          <w:rFonts w:ascii="Times New Roman" w:hAnsi="Times New Roman" w:cs="Times New Roman"/>
          <w:noProof/>
          <w:sz w:val="16"/>
          <w:szCs w:val="16"/>
        </w:rPr>
      </w:pPr>
      <w:hyperlink w:anchor="_Toc488758916" w:history="1">
        <w:r w:rsidR="00FC2F72" w:rsidRPr="00FC2F72">
          <w:rPr>
            <w:rStyle w:val="Hipercze"/>
            <w:rFonts w:ascii="Times New Roman" w:eastAsia="Arial" w:hAnsi="Times New Roman" w:cs="Times New Roman"/>
            <w:noProof/>
            <w:sz w:val="16"/>
            <w:szCs w:val="16"/>
          </w:rPr>
          <w:t>5.11.</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Prace wykończeniowe</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_Toc488758916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6</w:t>
        </w:r>
        <w:r w:rsidR="00B66C59" w:rsidRPr="00FC2F72">
          <w:rPr>
            <w:rFonts w:ascii="Times New Roman" w:hAnsi="Times New Roman" w:cs="Times New Roman"/>
            <w:noProof/>
            <w:webHidden/>
            <w:sz w:val="16"/>
            <w:szCs w:val="16"/>
          </w:rPr>
          <w:fldChar w:fldCharType="end"/>
        </w:r>
      </w:hyperlink>
    </w:p>
    <w:p w14:paraId="255FE3E3" w14:textId="77777777" w:rsidR="00FC2F72" w:rsidRPr="00FC2F72" w:rsidRDefault="00C10F4E">
      <w:pPr>
        <w:pStyle w:val="Spistreci1"/>
        <w:tabs>
          <w:tab w:val="left" w:pos="880"/>
          <w:tab w:val="right" w:leader="dot" w:pos="9630"/>
        </w:tabs>
        <w:rPr>
          <w:rFonts w:ascii="Times New Roman" w:hAnsi="Times New Roman" w:cs="Times New Roman"/>
          <w:noProof/>
          <w:sz w:val="16"/>
          <w:szCs w:val="16"/>
        </w:rPr>
      </w:pPr>
      <w:hyperlink w:anchor="_Toc488758917" w:history="1">
        <w:r w:rsidR="00FC2F72" w:rsidRPr="00FC2F72">
          <w:rPr>
            <w:rStyle w:val="Hipercze"/>
            <w:rFonts w:ascii="Times New Roman" w:eastAsia="Arial" w:hAnsi="Times New Roman" w:cs="Times New Roman"/>
            <w:noProof/>
            <w:sz w:val="16"/>
            <w:szCs w:val="16"/>
          </w:rPr>
          <w:t>5.12.</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Próby montażowe</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_Toc488758917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6</w:t>
        </w:r>
        <w:r w:rsidR="00B66C59" w:rsidRPr="00FC2F72">
          <w:rPr>
            <w:rFonts w:ascii="Times New Roman" w:hAnsi="Times New Roman" w:cs="Times New Roman"/>
            <w:noProof/>
            <w:webHidden/>
            <w:sz w:val="16"/>
            <w:szCs w:val="16"/>
          </w:rPr>
          <w:fldChar w:fldCharType="end"/>
        </w:r>
      </w:hyperlink>
    </w:p>
    <w:p w14:paraId="6AB64A36" w14:textId="77777777" w:rsidR="00FC2F72" w:rsidRPr="00FC2F72" w:rsidRDefault="00C10F4E">
      <w:pPr>
        <w:pStyle w:val="Spistreci1"/>
        <w:tabs>
          <w:tab w:val="left" w:pos="440"/>
          <w:tab w:val="right" w:leader="dot" w:pos="9630"/>
        </w:tabs>
        <w:rPr>
          <w:rFonts w:ascii="Times New Roman" w:hAnsi="Times New Roman" w:cs="Times New Roman"/>
          <w:noProof/>
          <w:sz w:val="16"/>
          <w:szCs w:val="16"/>
        </w:rPr>
      </w:pPr>
      <w:hyperlink w:anchor="_Toc488758918" w:history="1">
        <w:r w:rsidR="00FC2F72" w:rsidRPr="00FC2F72">
          <w:rPr>
            <w:rStyle w:val="Hipercze"/>
            <w:rFonts w:ascii="Times New Roman" w:eastAsia="Arial" w:hAnsi="Times New Roman" w:cs="Times New Roman"/>
            <w:noProof/>
            <w:sz w:val="16"/>
            <w:szCs w:val="16"/>
          </w:rPr>
          <w:t>6.</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KONTROLA JAKOŚCI ROBÓT</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_Toc488758918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7</w:t>
        </w:r>
        <w:r w:rsidR="00B66C59" w:rsidRPr="00FC2F72">
          <w:rPr>
            <w:rFonts w:ascii="Times New Roman" w:hAnsi="Times New Roman" w:cs="Times New Roman"/>
            <w:noProof/>
            <w:webHidden/>
            <w:sz w:val="16"/>
            <w:szCs w:val="16"/>
          </w:rPr>
          <w:fldChar w:fldCharType="end"/>
        </w:r>
      </w:hyperlink>
    </w:p>
    <w:p w14:paraId="6E49F625" w14:textId="77777777" w:rsidR="00FC2F72" w:rsidRPr="00FC2F72" w:rsidRDefault="00C10F4E">
      <w:pPr>
        <w:pStyle w:val="Spistreci1"/>
        <w:tabs>
          <w:tab w:val="left" w:pos="660"/>
          <w:tab w:val="right" w:leader="dot" w:pos="9630"/>
        </w:tabs>
        <w:rPr>
          <w:rFonts w:ascii="Times New Roman" w:hAnsi="Times New Roman" w:cs="Times New Roman"/>
          <w:noProof/>
          <w:sz w:val="16"/>
          <w:szCs w:val="16"/>
        </w:rPr>
      </w:pPr>
      <w:hyperlink w:anchor="_Toc488758919" w:history="1">
        <w:r w:rsidR="00FC2F72" w:rsidRPr="00FC2F72">
          <w:rPr>
            <w:rStyle w:val="Hipercze"/>
            <w:rFonts w:ascii="Times New Roman" w:eastAsia="Arial" w:hAnsi="Times New Roman" w:cs="Times New Roman"/>
            <w:noProof/>
            <w:sz w:val="16"/>
            <w:szCs w:val="16"/>
          </w:rPr>
          <w:t>6.1.</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Zasady kontroli jakości robót</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_Toc488758919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7</w:t>
        </w:r>
        <w:r w:rsidR="00B66C59" w:rsidRPr="00FC2F72">
          <w:rPr>
            <w:rFonts w:ascii="Times New Roman" w:hAnsi="Times New Roman" w:cs="Times New Roman"/>
            <w:noProof/>
            <w:webHidden/>
            <w:sz w:val="16"/>
            <w:szCs w:val="16"/>
          </w:rPr>
          <w:fldChar w:fldCharType="end"/>
        </w:r>
      </w:hyperlink>
    </w:p>
    <w:p w14:paraId="2674E54D" w14:textId="77777777" w:rsidR="00FC2F72" w:rsidRPr="00FC2F72" w:rsidRDefault="00C10F4E">
      <w:pPr>
        <w:pStyle w:val="Spistreci1"/>
        <w:tabs>
          <w:tab w:val="left" w:pos="660"/>
          <w:tab w:val="right" w:leader="dot" w:pos="9630"/>
        </w:tabs>
        <w:rPr>
          <w:rFonts w:ascii="Times New Roman" w:hAnsi="Times New Roman" w:cs="Times New Roman"/>
          <w:noProof/>
          <w:sz w:val="16"/>
          <w:szCs w:val="16"/>
        </w:rPr>
      </w:pPr>
      <w:hyperlink w:anchor="_Toc488758920" w:history="1">
        <w:r w:rsidR="00FC2F72" w:rsidRPr="00FC2F72">
          <w:rPr>
            <w:rStyle w:val="Hipercze"/>
            <w:rFonts w:ascii="Times New Roman" w:eastAsia="Arial" w:hAnsi="Times New Roman" w:cs="Times New Roman"/>
            <w:noProof/>
            <w:sz w:val="16"/>
            <w:szCs w:val="16"/>
          </w:rPr>
          <w:t>6.2.</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Badania przy wykonywaniu i przy odbiorze</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_Toc488758920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7</w:t>
        </w:r>
        <w:r w:rsidR="00B66C59" w:rsidRPr="00FC2F72">
          <w:rPr>
            <w:rFonts w:ascii="Times New Roman" w:hAnsi="Times New Roman" w:cs="Times New Roman"/>
            <w:noProof/>
            <w:webHidden/>
            <w:sz w:val="16"/>
            <w:szCs w:val="16"/>
          </w:rPr>
          <w:fldChar w:fldCharType="end"/>
        </w:r>
      </w:hyperlink>
    </w:p>
    <w:p w14:paraId="6D8D7830" w14:textId="77777777" w:rsidR="00FC2F72" w:rsidRPr="00FC2F72" w:rsidRDefault="00C10F4E">
      <w:pPr>
        <w:pStyle w:val="Spistreci1"/>
        <w:tabs>
          <w:tab w:val="left" w:pos="660"/>
          <w:tab w:val="right" w:leader="dot" w:pos="9630"/>
        </w:tabs>
        <w:rPr>
          <w:rFonts w:ascii="Times New Roman" w:hAnsi="Times New Roman" w:cs="Times New Roman"/>
          <w:noProof/>
          <w:sz w:val="16"/>
          <w:szCs w:val="16"/>
        </w:rPr>
      </w:pPr>
      <w:hyperlink w:anchor="_Toc488758921" w:history="1">
        <w:r w:rsidR="00FC2F72" w:rsidRPr="00FC2F72">
          <w:rPr>
            <w:rStyle w:val="Hipercze"/>
            <w:rFonts w:ascii="Times New Roman" w:eastAsia="Arial" w:hAnsi="Times New Roman" w:cs="Times New Roman"/>
            <w:noProof/>
            <w:sz w:val="16"/>
            <w:szCs w:val="16"/>
          </w:rPr>
          <w:t>6.3.</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Kontrola materiałów</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_Toc488758921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7</w:t>
        </w:r>
        <w:r w:rsidR="00B66C59" w:rsidRPr="00FC2F72">
          <w:rPr>
            <w:rFonts w:ascii="Times New Roman" w:hAnsi="Times New Roman" w:cs="Times New Roman"/>
            <w:noProof/>
            <w:webHidden/>
            <w:sz w:val="16"/>
            <w:szCs w:val="16"/>
          </w:rPr>
          <w:fldChar w:fldCharType="end"/>
        </w:r>
      </w:hyperlink>
    </w:p>
    <w:p w14:paraId="6748B2A2" w14:textId="77777777" w:rsidR="00FC2F72" w:rsidRPr="00FC2F72" w:rsidRDefault="00C10F4E">
      <w:pPr>
        <w:pStyle w:val="Spistreci1"/>
        <w:tabs>
          <w:tab w:val="left" w:pos="660"/>
          <w:tab w:val="right" w:leader="dot" w:pos="9630"/>
        </w:tabs>
        <w:rPr>
          <w:rFonts w:ascii="Times New Roman" w:hAnsi="Times New Roman" w:cs="Times New Roman"/>
          <w:noProof/>
          <w:sz w:val="16"/>
          <w:szCs w:val="16"/>
        </w:rPr>
      </w:pPr>
      <w:hyperlink w:anchor="_Toc488758922" w:history="1">
        <w:r w:rsidR="00FC2F72" w:rsidRPr="00FC2F72">
          <w:rPr>
            <w:rStyle w:val="Hipercze"/>
            <w:rFonts w:ascii="Times New Roman" w:eastAsia="Arial" w:hAnsi="Times New Roman" w:cs="Times New Roman"/>
            <w:noProof/>
            <w:sz w:val="16"/>
            <w:szCs w:val="16"/>
          </w:rPr>
          <w:t>6.4.</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BHP i ochrona środowiska</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_Toc488758922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7</w:t>
        </w:r>
        <w:r w:rsidR="00B66C59" w:rsidRPr="00FC2F72">
          <w:rPr>
            <w:rFonts w:ascii="Times New Roman" w:hAnsi="Times New Roman" w:cs="Times New Roman"/>
            <w:noProof/>
            <w:webHidden/>
            <w:sz w:val="16"/>
            <w:szCs w:val="16"/>
          </w:rPr>
          <w:fldChar w:fldCharType="end"/>
        </w:r>
      </w:hyperlink>
    </w:p>
    <w:p w14:paraId="6AF9F1F3" w14:textId="77777777" w:rsidR="00FC2F72" w:rsidRPr="00FC2F72" w:rsidRDefault="00C10F4E">
      <w:pPr>
        <w:pStyle w:val="Spistreci1"/>
        <w:tabs>
          <w:tab w:val="left" w:pos="440"/>
          <w:tab w:val="right" w:leader="dot" w:pos="9630"/>
        </w:tabs>
        <w:rPr>
          <w:rFonts w:ascii="Times New Roman" w:hAnsi="Times New Roman" w:cs="Times New Roman"/>
          <w:noProof/>
          <w:sz w:val="16"/>
          <w:szCs w:val="16"/>
        </w:rPr>
      </w:pPr>
      <w:hyperlink w:anchor="_Toc488758923" w:history="1">
        <w:r w:rsidR="00FC2F72" w:rsidRPr="00FC2F72">
          <w:rPr>
            <w:rStyle w:val="Hipercze"/>
            <w:rFonts w:ascii="Times New Roman" w:eastAsia="Arial" w:hAnsi="Times New Roman" w:cs="Times New Roman"/>
            <w:noProof/>
            <w:sz w:val="16"/>
            <w:szCs w:val="16"/>
          </w:rPr>
          <w:t>7.</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OBMIAR ROBÓT</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_Toc488758923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7</w:t>
        </w:r>
        <w:r w:rsidR="00B66C59" w:rsidRPr="00FC2F72">
          <w:rPr>
            <w:rFonts w:ascii="Times New Roman" w:hAnsi="Times New Roman" w:cs="Times New Roman"/>
            <w:noProof/>
            <w:webHidden/>
            <w:sz w:val="16"/>
            <w:szCs w:val="16"/>
          </w:rPr>
          <w:fldChar w:fldCharType="end"/>
        </w:r>
      </w:hyperlink>
    </w:p>
    <w:p w14:paraId="11C3F636" w14:textId="77777777" w:rsidR="00FC2F72" w:rsidRPr="00FC2F72" w:rsidRDefault="00C10F4E">
      <w:pPr>
        <w:pStyle w:val="Spistreci1"/>
        <w:tabs>
          <w:tab w:val="left" w:pos="660"/>
          <w:tab w:val="right" w:leader="dot" w:pos="9630"/>
        </w:tabs>
        <w:rPr>
          <w:rFonts w:ascii="Times New Roman" w:hAnsi="Times New Roman" w:cs="Times New Roman"/>
          <w:noProof/>
          <w:sz w:val="16"/>
          <w:szCs w:val="16"/>
        </w:rPr>
      </w:pPr>
      <w:hyperlink w:anchor="_Toc488758924" w:history="1">
        <w:r w:rsidR="00FC2F72" w:rsidRPr="00FC2F72">
          <w:rPr>
            <w:rStyle w:val="Hipercze"/>
            <w:rFonts w:ascii="Times New Roman" w:eastAsia="Arial" w:hAnsi="Times New Roman" w:cs="Times New Roman"/>
            <w:noProof/>
            <w:sz w:val="16"/>
            <w:szCs w:val="16"/>
          </w:rPr>
          <w:t>7.1.</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Ogólne zasady odbioru robót</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_Toc488758924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7</w:t>
        </w:r>
        <w:r w:rsidR="00B66C59" w:rsidRPr="00FC2F72">
          <w:rPr>
            <w:rFonts w:ascii="Times New Roman" w:hAnsi="Times New Roman" w:cs="Times New Roman"/>
            <w:noProof/>
            <w:webHidden/>
            <w:sz w:val="16"/>
            <w:szCs w:val="16"/>
          </w:rPr>
          <w:fldChar w:fldCharType="end"/>
        </w:r>
      </w:hyperlink>
    </w:p>
    <w:p w14:paraId="25C91DB5" w14:textId="77777777" w:rsidR="00FC2F72" w:rsidRPr="00FC2F72" w:rsidRDefault="00C10F4E">
      <w:pPr>
        <w:pStyle w:val="Spistreci1"/>
        <w:tabs>
          <w:tab w:val="left" w:pos="660"/>
          <w:tab w:val="right" w:leader="dot" w:pos="9630"/>
        </w:tabs>
        <w:rPr>
          <w:rFonts w:ascii="Times New Roman" w:hAnsi="Times New Roman" w:cs="Times New Roman"/>
          <w:noProof/>
          <w:sz w:val="16"/>
          <w:szCs w:val="16"/>
        </w:rPr>
      </w:pPr>
      <w:hyperlink w:anchor="_Toc488758925" w:history="1">
        <w:r w:rsidR="00FC2F72" w:rsidRPr="00FC2F72">
          <w:rPr>
            <w:rStyle w:val="Hipercze"/>
            <w:rFonts w:ascii="Times New Roman" w:eastAsia="Arial" w:hAnsi="Times New Roman" w:cs="Times New Roman"/>
            <w:noProof/>
            <w:sz w:val="16"/>
            <w:szCs w:val="16"/>
          </w:rPr>
          <w:t>7.2.</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Czas przeprowadzania obmiaru</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_Toc488758925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7</w:t>
        </w:r>
        <w:r w:rsidR="00B66C59" w:rsidRPr="00FC2F72">
          <w:rPr>
            <w:rFonts w:ascii="Times New Roman" w:hAnsi="Times New Roman" w:cs="Times New Roman"/>
            <w:noProof/>
            <w:webHidden/>
            <w:sz w:val="16"/>
            <w:szCs w:val="16"/>
          </w:rPr>
          <w:fldChar w:fldCharType="end"/>
        </w:r>
      </w:hyperlink>
    </w:p>
    <w:p w14:paraId="2F85630D" w14:textId="77777777" w:rsidR="00FC2F72" w:rsidRPr="00FC2F72" w:rsidRDefault="00C10F4E">
      <w:pPr>
        <w:pStyle w:val="Spistreci1"/>
        <w:tabs>
          <w:tab w:val="left" w:pos="660"/>
          <w:tab w:val="right" w:leader="dot" w:pos="9630"/>
        </w:tabs>
        <w:rPr>
          <w:rFonts w:ascii="Times New Roman" w:hAnsi="Times New Roman" w:cs="Times New Roman"/>
          <w:noProof/>
          <w:sz w:val="16"/>
          <w:szCs w:val="16"/>
        </w:rPr>
      </w:pPr>
      <w:hyperlink w:anchor="_Toc488758926" w:history="1">
        <w:r w:rsidR="00FC2F72" w:rsidRPr="00FC2F72">
          <w:rPr>
            <w:rStyle w:val="Hipercze"/>
            <w:rFonts w:ascii="Times New Roman" w:eastAsia="Arial" w:hAnsi="Times New Roman" w:cs="Times New Roman"/>
            <w:noProof/>
            <w:sz w:val="16"/>
            <w:szCs w:val="16"/>
          </w:rPr>
          <w:t>7.3.</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Wykonywanie obmiaru robót</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_Toc488758926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7</w:t>
        </w:r>
        <w:r w:rsidR="00B66C59" w:rsidRPr="00FC2F72">
          <w:rPr>
            <w:rFonts w:ascii="Times New Roman" w:hAnsi="Times New Roman" w:cs="Times New Roman"/>
            <w:noProof/>
            <w:webHidden/>
            <w:sz w:val="16"/>
            <w:szCs w:val="16"/>
          </w:rPr>
          <w:fldChar w:fldCharType="end"/>
        </w:r>
      </w:hyperlink>
    </w:p>
    <w:p w14:paraId="2B35A957" w14:textId="77777777" w:rsidR="00FC2F72" w:rsidRPr="00FC2F72" w:rsidRDefault="00C10F4E">
      <w:pPr>
        <w:pStyle w:val="Spistreci1"/>
        <w:tabs>
          <w:tab w:val="left" w:pos="440"/>
          <w:tab w:val="right" w:leader="dot" w:pos="9630"/>
        </w:tabs>
        <w:rPr>
          <w:rFonts w:ascii="Times New Roman" w:hAnsi="Times New Roman" w:cs="Times New Roman"/>
          <w:noProof/>
          <w:sz w:val="16"/>
          <w:szCs w:val="16"/>
        </w:rPr>
      </w:pPr>
      <w:hyperlink w:anchor="_Toc488758927" w:history="1">
        <w:r w:rsidR="00FC2F72" w:rsidRPr="00FC2F72">
          <w:rPr>
            <w:rStyle w:val="Hipercze"/>
            <w:rFonts w:ascii="Times New Roman" w:eastAsia="Arial" w:hAnsi="Times New Roman" w:cs="Times New Roman"/>
            <w:noProof/>
            <w:sz w:val="16"/>
            <w:szCs w:val="16"/>
          </w:rPr>
          <w:t>8.</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ODBIÓR ROBÓT</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_Toc488758927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7</w:t>
        </w:r>
        <w:r w:rsidR="00B66C59" w:rsidRPr="00FC2F72">
          <w:rPr>
            <w:rFonts w:ascii="Times New Roman" w:hAnsi="Times New Roman" w:cs="Times New Roman"/>
            <w:noProof/>
            <w:webHidden/>
            <w:sz w:val="16"/>
            <w:szCs w:val="16"/>
          </w:rPr>
          <w:fldChar w:fldCharType="end"/>
        </w:r>
      </w:hyperlink>
    </w:p>
    <w:p w14:paraId="44AE2A40" w14:textId="77777777" w:rsidR="00FC2F72" w:rsidRPr="00FC2F72" w:rsidRDefault="00C10F4E">
      <w:pPr>
        <w:pStyle w:val="Spistreci1"/>
        <w:tabs>
          <w:tab w:val="left" w:pos="660"/>
          <w:tab w:val="right" w:leader="dot" w:pos="9630"/>
        </w:tabs>
        <w:rPr>
          <w:rFonts w:ascii="Times New Roman" w:hAnsi="Times New Roman" w:cs="Times New Roman"/>
          <w:noProof/>
          <w:sz w:val="16"/>
          <w:szCs w:val="16"/>
        </w:rPr>
      </w:pPr>
      <w:hyperlink w:anchor="_Toc488758928" w:history="1">
        <w:r w:rsidR="00FC2F72" w:rsidRPr="00FC2F72">
          <w:rPr>
            <w:rStyle w:val="Hipercze"/>
            <w:rFonts w:ascii="Times New Roman" w:eastAsia="Arial" w:hAnsi="Times New Roman" w:cs="Times New Roman"/>
            <w:noProof/>
            <w:sz w:val="16"/>
            <w:szCs w:val="16"/>
          </w:rPr>
          <w:t>8.1.</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Odbiory międzyoperacyjne</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_Toc488758928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7</w:t>
        </w:r>
        <w:r w:rsidR="00B66C59" w:rsidRPr="00FC2F72">
          <w:rPr>
            <w:rFonts w:ascii="Times New Roman" w:hAnsi="Times New Roman" w:cs="Times New Roman"/>
            <w:noProof/>
            <w:webHidden/>
            <w:sz w:val="16"/>
            <w:szCs w:val="16"/>
          </w:rPr>
          <w:fldChar w:fldCharType="end"/>
        </w:r>
      </w:hyperlink>
    </w:p>
    <w:p w14:paraId="6897A334" w14:textId="77777777" w:rsidR="00FC2F72" w:rsidRPr="00FC2F72" w:rsidRDefault="00C10F4E">
      <w:pPr>
        <w:pStyle w:val="Spistreci1"/>
        <w:tabs>
          <w:tab w:val="left" w:pos="660"/>
          <w:tab w:val="right" w:leader="dot" w:pos="9630"/>
        </w:tabs>
        <w:rPr>
          <w:rFonts w:ascii="Times New Roman" w:hAnsi="Times New Roman" w:cs="Times New Roman"/>
          <w:noProof/>
          <w:sz w:val="16"/>
          <w:szCs w:val="16"/>
        </w:rPr>
      </w:pPr>
      <w:hyperlink w:anchor="_Toc488758929" w:history="1">
        <w:r w:rsidR="00FC2F72" w:rsidRPr="00FC2F72">
          <w:rPr>
            <w:rStyle w:val="Hipercze"/>
            <w:rFonts w:ascii="Times New Roman" w:eastAsia="Arial" w:hAnsi="Times New Roman" w:cs="Times New Roman"/>
            <w:noProof/>
            <w:sz w:val="16"/>
            <w:szCs w:val="16"/>
          </w:rPr>
          <w:t>8.2.</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Odbiory częściowe</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_Toc488758929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7</w:t>
        </w:r>
        <w:r w:rsidR="00B66C59" w:rsidRPr="00FC2F72">
          <w:rPr>
            <w:rFonts w:ascii="Times New Roman" w:hAnsi="Times New Roman" w:cs="Times New Roman"/>
            <w:noProof/>
            <w:webHidden/>
            <w:sz w:val="16"/>
            <w:szCs w:val="16"/>
          </w:rPr>
          <w:fldChar w:fldCharType="end"/>
        </w:r>
      </w:hyperlink>
    </w:p>
    <w:p w14:paraId="1C5CE672" w14:textId="77777777" w:rsidR="00FC2F72" w:rsidRPr="00FC2F72" w:rsidRDefault="00C10F4E">
      <w:pPr>
        <w:pStyle w:val="Spistreci1"/>
        <w:tabs>
          <w:tab w:val="left" w:pos="660"/>
          <w:tab w:val="right" w:leader="dot" w:pos="9630"/>
        </w:tabs>
        <w:rPr>
          <w:rFonts w:ascii="Times New Roman" w:hAnsi="Times New Roman" w:cs="Times New Roman"/>
          <w:noProof/>
          <w:sz w:val="16"/>
          <w:szCs w:val="16"/>
        </w:rPr>
      </w:pPr>
      <w:hyperlink w:anchor="_Toc488758930" w:history="1">
        <w:r w:rsidR="00FC2F72" w:rsidRPr="00FC2F72">
          <w:rPr>
            <w:rStyle w:val="Hipercze"/>
            <w:rFonts w:ascii="Times New Roman" w:eastAsia="Arial" w:hAnsi="Times New Roman" w:cs="Times New Roman"/>
            <w:noProof/>
            <w:sz w:val="16"/>
            <w:szCs w:val="16"/>
          </w:rPr>
          <w:t>8.3.</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Odbiór końcowy (ostateczny)</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_Toc488758930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8</w:t>
        </w:r>
        <w:r w:rsidR="00B66C59" w:rsidRPr="00FC2F72">
          <w:rPr>
            <w:rFonts w:ascii="Times New Roman" w:hAnsi="Times New Roman" w:cs="Times New Roman"/>
            <w:noProof/>
            <w:webHidden/>
            <w:sz w:val="16"/>
            <w:szCs w:val="16"/>
          </w:rPr>
          <w:fldChar w:fldCharType="end"/>
        </w:r>
      </w:hyperlink>
    </w:p>
    <w:p w14:paraId="3301741D" w14:textId="77777777" w:rsidR="00FC2F72" w:rsidRPr="00FC2F72" w:rsidRDefault="00C10F4E">
      <w:pPr>
        <w:pStyle w:val="Spistreci1"/>
        <w:tabs>
          <w:tab w:val="left" w:pos="660"/>
          <w:tab w:val="right" w:leader="dot" w:pos="9630"/>
        </w:tabs>
        <w:rPr>
          <w:rFonts w:ascii="Times New Roman" w:hAnsi="Times New Roman" w:cs="Times New Roman"/>
          <w:noProof/>
          <w:sz w:val="16"/>
          <w:szCs w:val="16"/>
        </w:rPr>
      </w:pPr>
      <w:hyperlink w:anchor="_Toc488758931" w:history="1">
        <w:r w:rsidR="00FC2F72" w:rsidRPr="00FC2F72">
          <w:rPr>
            <w:rStyle w:val="Hipercze"/>
            <w:rFonts w:ascii="Times New Roman" w:eastAsia="Arial" w:hAnsi="Times New Roman" w:cs="Times New Roman"/>
            <w:noProof/>
            <w:sz w:val="16"/>
            <w:szCs w:val="16"/>
          </w:rPr>
          <w:t>8.4.</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Odbiór pogwarancyjny</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_Toc488758931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8</w:t>
        </w:r>
        <w:r w:rsidR="00B66C59" w:rsidRPr="00FC2F72">
          <w:rPr>
            <w:rFonts w:ascii="Times New Roman" w:hAnsi="Times New Roman" w:cs="Times New Roman"/>
            <w:noProof/>
            <w:webHidden/>
            <w:sz w:val="16"/>
            <w:szCs w:val="16"/>
          </w:rPr>
          <w:fldChar w:fldCharType="end"/>
        </w:r>
      </w:hyperlink>
    </w:p>
    <w:p w14:paraId="59D04810" w14:textId="77777777" w:rsidR="00FC2F72" w:rsidRPr="00FC2F72" w:rsidRDefault="00C10F4E">
      <w:pPr>
        <w:pStyle w:val="Spistreci1"/>
        <w:tabs>
          <w:tab w:val="left" w:pos="660"/>
          <w:tab w:val="right" w:leader="dot" w:pos="9630"/>
        </w:tabs>
        <w:rPr>
          <w:rFonts w:ascii="Times New Roman" w:hAnsi="Times New Roman" w:cs="Times New Roman"/>
          <w:noProof/>
          <w:sz w:val="16"/>
          <w:szCs w:val="16"/>
        </w:rPr>
      </w:pPr>
      <w:hyperlink w:anchor="_Toc488758932" w:history="1">
        <w:r w:rsidR="00FC2F72" w:rsidRPr="00FC2F72">
          <w:rPr>
            <w:rStyle w:val="Hipercze"/>
            <w:rFonts w:ascii="Times New Roman" w:eastAsia="Arial" w:hAnsi="Times New Roman" w:cs="Times New Roman"/>
            <w:noProof/>
            <w:sz w:val="16"/>
            <w:szCs w:val="16"/>
          </w:rPr>
          <w:t>8.5.</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Przekazanie instalacji do eksploatacji</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_Toc488758932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8</w:t>
        </w:r>
        <w:r w:rsidR="00B66C59" w:rsidRPr="00FC2F72">
          <w:rPr>
            <w:rFonts w:ascii="Times New Roman" w:hAnsi="Times New Roman" w:cs="Times New Roman"/>
            <w:noProof/>
            <w:webHidden/>
            <w:sz w:val="16"/>
            <w:szCs w:val="16"/>
          </w:rPr>
          <w:fldChar w:fldCharType="end"/>
        </w:r>
      </w:hyperlink>
    </w:p>
    <w:p w14:paraId="26696B40" w14:textId="77777777" w:rsidR="00FC2F72" w:rsidRPr="00FC2F72" w:rsidRDefault="00C10F4E">
      <w:pPr>
        <w:pStyle w:val="Spistreci1"/>
        <w:tabs>
          <w:tab w:val="left" w:pos="440"/>
          <w:tab w:val="right" w:leader="dot" w:pos="9630"/>
        </w:tabs>
        <w:rPr>
          <w:rFonts w:ascii="Times New Roman" w:hAnsi="Times New Roman" w:cs="Times New Roman"/>
          <w:noProof/>
          <w:sz w:val="16"/>
          <w:szCs w:val="16"/>
        </w:rPr>
      </w:pPr>
      <w:hyperlink w:anchor="_Toc488758933" w:history="1">
        <w:r w:rsidR="00FC2F72" w:rsidRPr="00FC2F72">
          <w:rPr>
            <w:rStyle w:val="Hipercze"/>
            <w:rFonts w:ascii="Times New Roman" w:eastAsia="Arial" w:hAnsi="Times New Roman" w:cs="Times New Roman"/>
            <w:noProof/>
            <w:sz w:val="16"/>
            <w:szCs w:val="16"/>
          </w:rPr>
          <w:t>9.</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PODSTAWA PŁATNOŚCI</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_Toc488758933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8</w:t>
        </w:r>
        <w:r w:rsidR="00B66C59" w:rsidRPr="00FC2F72">
          <w:rPr>
            <w:rFonts w:ascii="Times New Roman" w:hAnsi="Times New Roman" w:cs="Times New Roman"/>
            <w:noProof/>
            <w:webHidden/>
            <w:sz w:val="16"/>
            <w:szCs w:val="16"/>
          </w:rPr>
          <w:fldChar w:fldCharType="end"/>
        </w:r>
      </w:hyperlink>
    </w:p>
    <w:p w14:paraId="35443D22" w14:textId="77777777" w:rsidR="00FC2F72" w:rsidRPr="00FC2F72" w:rsidRDefault="00C10F4E">
      <w:pPr>
        <w:pStyle w:val="Spistreci1"/>
        <w:tabs>
          <w:tab w:val="left" w:pos="660"/>
          <w:tab w:val="right" w:leader="dot" w:pos="9630"/>
        </w:tabs>
        <w:rPr>
          <w:rFonts w:ascii="Times New Roman" w:hAnsi="Times New Roman" w:cs="Times New Roman"/>
          <w:noProof/>
          <w:sz w:val="16"/>
          <w:szCs w:val="16"/>
        </w:rPr>
      </w:pPr>
      <w:hyperlink w:anchor="_Toc488758934" w:history="1">
        <w:r w:rsidR="00FC2F72" w:rsidRPr="00FC2F72">
          <w:rPr>
            <w:rStyle w:val="Hipercze"/>
            <w:rFonts w:ascii="Times New Roman" w:eastAsia="Arial" w:hAnsi="Times New Roman" w:cs="Times New Roman"/>
            <w:noProof/>
            <w:sz w:val="16"/>
            <w:szCs w:val="16"/>
          </w:rPr>
          <w:t>10.</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PRZEPISY ZWIĄZANE</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_Toc488758934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8</w:t>
        </w:r>
        <w:r w:rsidR="00B66C59" w:rsidRPr="00FC2F72">
          <w:rPr>
            <w:rFonts w:ascii="Times New Roman" w:hAnsi="Times New Roman" w:cs="Times New Roman"/>
            <w:noProof/>
            <w:webHidden/>
            <w:sz w:val="16"/>
            <w:szCs w:val="16"/>
          </w:rPr>
          <w:fldChar w:fldCharType="end"/>
        </w:r>
      </w:hyperlink>
    </w:p>
    <w:p w14:paraId="15EA14C0" w14:textId="77777777" w:rsidR="00FC2F72" w:rsidRPr="00FC2F72" w:rsidRDefault="00C10F4E">
      <w:pPr>
        <w:pStyle w:val="Spistreci1"/>
        <w:tabs>
          <w:tab w:val="right" w:leader="dot" w:pos="9630"/>
        </w:tabs>
        <w:rPr>
          <w:rFonts w:ascii="Times New Roman" w:hAnsi="Times New Roman" w:cs="Times New Roman"/>
          <w:noProof/>
          <w:sz w:val="16"/>
          <w:szCs w:val="16"/>
        </w:rPr>
      </w:pPr>
      <w:hyperlink w:anchor="_Toc488758935" w:history="1">
        <w:r w:rsidR="00FC2F72" w:rsidRPr="00FC2F72">
          <w:rPr>
            <w:rStyle w:val="Hipercze"/>
            <w:rFonts w:ascii="Times New Roman" w:eastAsia="Arial" w:hAnsi="Times New Roman" w:cs="Times New Roman"/>
            <w:noProof/>
            <w:sz w:val="16"/>
            <w:szCs w:val="16"/>
          </w:rPr>
          <w:t>ST.01.02. INSTALACJA  SYSTEMU SYGNALIZACJI POŻARU</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_Toc488758935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9</w:t>
        </w:r>
        <w:r w:rsidR="00B66C59" w:rsidRPr="00FC2F72">
          <w:rPr>
            <w:rFonts w:ascii="Times New Roman" w:hAnsi="Times New Roman" w:cs="Times New Roman"/>
            <w:noProof/>
            <w:webHidden/>
            <w:sz w:val="16"/>
            <w:szCs w:val="16"/>
          </w:rPr>
          <w:fldChar w:fldCharType="end"/>
        </w:r>
      </w:hyperlink>
    </w:p>
    <w:p w14:paraId="502AC398" w14:textId="77777777" w:rsidR="00FC2F72" w:rsidRPr="00FC2F72" w:rsidRDefault="00C10F4E">
      <w:pPr>
        <w:pStyle w:val="Spistreci1"/>
        <w:tabs>
          <w:tab w:val="left" w:pos="440"/>
          <w:tab w:val="right" w:leader="dot" w:pos="9630"/>
        </w:tabs>
        <w:rPr>
          <w:rFonts w:ascii="Times New Roman" w:hAnsi="Times New Roman" w:cs="Times New Roman"/>
          <w:noProof/>
          <w:sz w:val="16"/>
          <w:szCs w:val="16"/>
        </w:rPr>
      </w:pPr>
      <w:hyperlink w:anchor="_Toc488758936" w:history="1">
        <w:r w:rsidR="00FC2F72" w:rsidRPr="00FC2F72">
          <w:rPr>
            <w:rStyle w:val="Hipercze"/>
            <w:rFonts w:ascii="Times New Roman" w:eastAsia="Arial" w:hAnsi="Times New Roman" w:cs="Times New Roman"/>
            <w:noProof/>
            <w:sz w:val="16"/>
            <w:szCs w:val="16"/>
          </w:rPr>
          <w:t>1.</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WSTĘP</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_Toc488758936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9</w:t>
        </w:r>
        <w:r w:rsidR="00B66C59" w:rsidRPr="00FC2F72">
          <w:rPr>
            <w:rFonts w:ascii="Times New Roman" w:hAnsi="Times New Roman" w:cs="Times New Roman"/>
            <w:noProof/>
            <w:webHidden/>
            <w:sz w:val="16"/>
            <w:szCs w:val="16"/>
          </w:rPr>
          <w:fldChar w:fldCharType="end"/>
        </w:r>
      </w:hyperlink>
    </w:p>
    <w:p w14:paraId="139E80C1" w14:textId="77777777" w:rsidR="00FC2F72" w:rsidRPr="00FC2F72" w:rsidRDefault="00C10F4E">
      <w:pPr>
        <w:pStyle w:val="Spistreci1"/>
        <w:tabs>
          <w:tab w:val="left" w:pos="660"/>
          <w:tab w:val="right" w:leader="dot" w:pos="9630"/>
        </w:tabs>
        <w:rPr>
          <w:rFonts w:ascii="Times New Roman" w:hAnsi="Times New Roman" w:cs="Times New Roman"/>
          <w:noProof/>
          <w:sz w:val="16"/>
          <w:szCs w:val="16"/>
        </w:rPr>
      </w:pPr>
      <w:hyperlink w:anchor="_Toc488758937" w:history="1">
        <w:r w:rsidR="00FC2F72" w:rsidRPr="00FC2F72">
          <w:rPr>
            <w:rStyle w:val="Hipercze"/>
            <w:rFonts w:ascii="Times New Roman" w:eastAsia="Arial" w:hAnsi="Times New Roman" w:cs="Times New Roman"/>
            <w:noProof/>
            <w:sz w:val="16"/>
            <w:szCs w:val="16"/>
          </w:rPr>
          <w:t>1.1.</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Przedmiot ST</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_Toc488758937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9</w:t>
        </w:r>
        <w:r w:rsidR="00B66C59" w:rsidRPr="00FC2F72">
          <w:rPr>
            <w:rFonts w:ascii="Times New Roman" w:hAnsi="Times New Roman" w:cs="Times New Roman"/>
            <w:noProof/>
            <w:webHidden/>
            <w:sz w:val="16"/>
            <w:szCs w:val="16"/>
          </w:rPr>
          <w:fldChar w:fldCharType="end"/>
        </w:r>
      </w:hyperlink>
    </w:p>
    <w:p w14:paraId="42BE1A1F" w14:textId="77777777" w:rsidR="00FC2F72" w:rsidRPr="00FC2F72" w:rsidRDefault="00C10F4E">
      <w:pPr>
        <w:pStyle w:val="Spistreci1"/>
        <w:tabs>
          <w:tab w:val="left" w:pos="660"/>
          <w:tab w:val="right" w:leader="dot" w:pos="9630"/>
        </w:tabs>
        <w:rPr>
          <w:rFonts w:ascii="Times New Roman" w:hAnsi="Times New Roman" w:cs="Times New Roman"/>
          <w:noProof/>
          <w:sz w:val="16"/>
          <w:szCs w:val="16"/>
        </w:rPr>
      </w:pPr>
      <w:hyperlink w:anchor="_Toc488758938" w:history="1">
        <w:r w:rsidR="00FC2F72" w:rsidRPr="00FC2F72">
          <w:rPr>
            <w:rStyle w:val="Hipercze"/>
            <w:rFonts w:ascii="Times New Roman" w:eastAsia="Arial" w:hAnsi="Times New Roman" w:cs="Times New Roman"/>
            <w:noProof/>
            <w:sz w:val="16"/>
            <w:szCs w:val="16"/>
          </w:rPr>
          <w:t>1.2.</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Zakres stosowania ST</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_Toc488758938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9</w:t>
        </w:r>
        <w:r w:rsidR="00B66C59" w:rsidRPr="00FC2F72">
          <w:rPr>
            <w:rFonts w:ascii="Times New Roman" w:hAnsi="Times New Roman" w:cs="Times New Roman"/>
            <w:noProof/>
            <w:webHidden/>
            <w:sz w:val="16"/>
            <w:szCs w:val="16"/>
          </w:rPr>
          <w:fldChar w:fldCharType="end"/>
        </w:r>
      </w:hyperlink>
    </w:p>
    <w:p w14:paraId="11FCDEF9" w14:textId="77777777" w:rsidR="00FC2F72" w:rsidRPr="00FC2F72" w:rsidRDefault="00C10F4E">
      <w:pPr>
        <w:pStyle w:val="Spistreci1"/>
        <w:tabs>
          <w:tab w:val="left" w:pos="660"/>
          <w:tab w:val="right" w:leader="dot" w:pos="9630"/>
        </w:tabs>
        <w:rPr>
          <w:rFonts w:ascii="Times New Roman" w:hAnsi="Times New Roman" w:cs="Times New Roman"/>
          <w:noProof/>
          <w:sz w:val="16"/>
          <w:szCs w:val="16"/>
        </w:rPr>
      </w:pPr>
      <w:hyperlink w:anchor="_Toc488758939" w:history="1">
        <w:r w:rsidR="00FC2F72" w:rsidRPr="00FC2F72">
          <w:rPr>
            <w:rStyle w:val="Hipercze"/>
            <w:rFonts w:ascii="Times New Roman" w:eastAsia="Arial" w:hAnsi="Times New Roman" w:cs="Times New Roman"/>
            <w:noProof/>
            <w:sz w:val="16"/>
            <w:szCs w:val="16"/>
          </w:rPr>
          <w:t>1.3.</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Zakres robót objętych ST</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_Toc488758939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9</w:t>
        </w:r>
        <w:r w:rsidR="00B66C59" w:rsidRPr="00FC2F72">
          <w:rPr>
            <w:rFonts w:ascii="Times New Roman" w:hAnsi="Times New Roman" w:cs="Times New Roman"/>
            <w:noProof/>
            <w:webHidden/>
            <w:sz w:val="16"/>
            <w:szCs w:val="16"/>
          </w:rPr>
          <w:fldChar w:fldCharType="end"/>
        </w:r>
      </w:hyperlink>
    </w:p>
    <w:p w14:paraId="2D02A36A" w14:textId="77777777" w:rsidR="00FC2F72" w:rsidRPr="00FC2F72" w:rsidRDefault="00C10F4E">
      <w:pPr>
        <w:pStyle w:val="Spistreci1"/>
        <w:tabs>
          <w:tab w:val="left" w:pos="660"/>
          <w:tab w:val="right" w:leader="dot" w:pos="9630"/>
        </w:tabs>
        <w:rPr>
          <w:rFonts w:ascii="Times New Roman" w:hAnsi="Times New Roman" w:cs="Times New Roman"/>
          <w:noProof/>
          <w:sz w:val="16"/>
          <w:szCs w:val="16"/>
        </w:rPr>
      </w:pPr>
      <w:hyperlink w:anchor="_Toc488758940" w:history="1">
        <w:r w:rsidR="00FC2F72" w:rsidRPr="00FC2F72">
          <w:rPr>
            <w:rStyle w:val="Hipercze"/>
            <w:rFonts w:ascii="Times New Roman" w:eastAsia="Arial" w:hAnsi="Times New Roman" w:cs="Times New Roman"/>
            <w:noProof/>
            <w:sz w:val="16"/>
            <w:szCs w:val="16"/>
          </w:rPr>
          <w:t>1.4.</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Określenia podstawowe</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_Toc488758940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9</w:t>
        </w:r>
        <w:r w:rsidR="00B66C59" w:rsidRPr="00FC2F72">
          <w:rPr>
            <w:rFonts w:ascii="Times New Roman" w:hAnsi="Times New Roman" w:cs="Times New Roman"/>
            <w:noProof/>
            <w:webHidden/>
            <w:sz w:val="16"/>
            <w:szCs w:val="16"/>
          </w:rPr>
          <w:fldChar w:fldCharType="end"/>
        </w:r>
      </w:hyperlink>
    </w:p>
    <w:p w14:paraId="5943F2BF" w14:textId="77777777" w:rsidR="00FC2F72" w:rsidRPr="00FC2F72" w:rsidRDefault="00C10F4E">
      <w:pPr>
        <w:pStyle w:val="Spistreci1"/>
        <w:tabs>
          <w:tab w:val="left" w:pos="440"/>
          <w:tab w:val="right" w:leader="dot" w:pos="9630"/>
        </w:tabs>
        <w:rPr>
          <w:rFonts w:ascii="Times New Roman" w:hAnsi="Times New Roman" w:cs="Times New Roman"/>
          <w:noProof/>
          <w:sz w:val="16"/>
          <w:szCs w:val="16"/>
        </w:rPr>
      </w:pPr>
      <w:hyperlink w:anchor="_Toc488758941" w:history="1">
        <w:r w:rsidR="00FC2F72" w:rsidRPr="00FC2F72">
          <w:rPr>
            <w:rStyle w:val="Hipercze"/>
            <w:rFonts w:ascii="Times New Roman" w:eastAsia="Arial" w:hAnsi="Times New Roman" w:cs="Times New Roman"/>
            <w:noProof/>
            <w:sz w:val="16"/>
            <w:szCs w:val="16"/>
          </w:rPr>
          <w:t>2.</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MATERIAŁY</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_Toc488758941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9</w:t>
        </w:r>
        <w:r w:rsidR="00B66C59" w:rsidRPr="00FC2F72">
          <w:rPr>
            <w:rFonts w:ascii="Times New Roman" w:hAnsi="Times New Roman" w:cs="Times New Roman"/>
            <w:noProof/>
            <w:webHidden/>
            <w:sz w:val="16"/>
            <w:szCs w:val="16"/>
          </w:rPr>
          <w:fldChar w:fldCharType="end"/>
        </w:r>
      </w:hyperlink>
    </w:p>
    <w:p w14:paraId="1EC4700A" w14:textId="77777777" w:rsidR="00FC2F72" w:rsidRPr="00FC2F72" w:rsidRDefault="00C10F4E">
      <w:pPr>
        <w:pStyle w:val="Spistreci1"/>
        <w:tabs>
          <w:tab w:val="left" w:pos="660"/>
          <w:tab w:val="right" w:leader="dot" w:pos="9630"/>
        </w:tabs>
        <w:rPr>
          <w:rFonts w:ascii="Times New Roman" w:hAnsi="Times New Roman" w:cs="Times New Roman"/>
          <w:noProof/>
          <w:sz w:val="16"/>
          <w:szCs w:val="16"/>
        </w:rPr>
      </w:pPr>
      <w:hyperlink w:anchor="_Toc488758942" w:history="1">
        <w:r w:rsidR="00FC2F72" w:rsidRPr="00FC2F72">
          <w:rPr>
            <w:rStyle w:val="Hipercze"/>
            <w:rFonts w:ascii="Times New Roman" w:eastAsia="Arial" w:hAnsi="Times New Roman" w:cs="Times New Roman"/>
            <w:noProof/>
            <w:sz w:val="16"/>
            <w:szCs w:val="16"/>
          </w:rPr>
          <w:t>2.1.</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Materiały wykorzystane do instalacji sygnalizacji pożarowej.</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_Toc488758942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9</w:t>
        </w:r>
        <w:r w:rsidR="00B66C59" w:rsidRPr="00FC2F72">
          <w:rPr>
            <w:rFonts w:ascii="Times New Roman" w:hAnsi="Times New Roman" w:cs="Times New Roman"/>
            <w:noProof/>
            <w:webHidden/>
            <w:sz w:val="16"/>
            <w:szCs w:val="16"/>
          </w:rPr>
          <w:fldChar w:fldCharType="end"/>
        </w:r>
      </w:hyperlink>
    </w:p>
    <w:p w14:paraId="710B03A0" w14:textId="77777777" w:rsidR="00FC2F72" w:rsidRPr="00FC2F72" w:rsidRDefault="00C10F4E">
      <w:pPr>
        <w:pStyle w:val="Spistreci1"/>
        <w:tabs>
          <w:tab w:val="left" w:pos="660"/>
          <w:tab w:val="right" w:leader="dot" w:pos="9630"/>
        </w:tabs>
        <w:rPr>
          <w:rFonts w:ascii="Times New Roman" w:hAnsi="Times New Roman" w:cs="Times New Roman"/>
          <w:noProof/>
          <w:sz w:val="16"/>
          <w:szCs w:val="16"/>
        </w:rPr>
      </w:pPr>
      <w:hyperlink w:anchor="_Toc488758943" w:history="1">
        <w:r w:rsidR="00FC2F72" w:rsidRPr="00FC2F72">
          <w:rPr>
            <w:rStyle w:val="Hipercze"/>
            <w:rFonts w:ascii="Times New Roman" w:eastAsia="Arial" w:hAnsi="Times New Roman" w:cs="Times New Roman"/>
            <w:noProof/>
            <w:sz w:val="16"/>
            <w:szCs w:val="16"/>
          </w:rPr>
          <w:t>2.2.</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Składowanie materiałów</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_Toc488758943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9</w:t>
        </w:r>
        <w:r w:rsidR="00B66C59" w:rsidRPr="00FC2F72">
          <w:rPr>
            <w:rFonts w:ascii="Times New Roman" w:hAnsi="Times New Roman" w:cs="Times New Roman"/>
            <w:noProof/>
            <w:webHidden/>
            <w:sz w:val="16"/>
            <w:szCs w:val="16"/>
          </w:rPr>
          <w:fldChar w:fldCharType="end"/>
        </w:r>
      </w:hyperlink>
    </w:p>
    <w:p w14:paraId="4E9702B7" w14:textId="77777777" w:rsidR="00FC2F72" w:rsidRPr="00FC2F72" w:rsidRDefault="00C10F4E">
      <w:pPr>
        <w:pStyle w:val="Spistreci1"/>
        <w:tabs>
          <w:tab w:val="left" w:pos="660"/>
          <w:tab w:val="right" w:leader="dot" w:pos="9630"/>
        </w:tabs>
        <w:rPr>
          <w:rFonts w:ascii="Times New Roman" w:hAnsi="Times New Roman" w:cs="Times New Roman"/>
          <w:noProof/>
          <w:sz w:val="16"/>
          <w:szCs w:val="16"/>
        </w:rPr>
      </w:pPr>
      <w:hyperlink w:anchor="_Toc488758944" w:history="1">
        <w:r w:rsidR="00FC2F72" w:rsidRPr="00FC2F72">
          <w:rPr>
            <w:rStyle w:val="Hipercze"/>
            <w:rFonts w:ascii="Times New Roman" w:eastAsia="Arial" w:hAnsi="Times New Roman" w:cs="Times New Roman"/>
            <w:noProof/>
            <w:sz w:val="16"/>
            <w:szCs w:val="16"/>
          </w:rPr>
          <w:t>2.3.</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Warunki dostawy</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_Toc488758944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10</w:t>
        </w:r>
        <w:r w:rsidR="00B66C59" w:rsidRPr="00FC2F72">
          <w:rPr>
            <w:rFonts w:ascii="Times New Roman" w:hAnsi="Times New Roman" w:cs="Times New Roman"/>
            <w:noProof/>
            <w:webHidden/>
            <w:sz w:val="16"/>
            <w:szCs w:val="16"/>
          </w:rPr>
          <w:fldChar w:fldCharType="end"/>
        </w:r>
      </w:hyperlink>
    </w:p>
    <w:p w14:paraId="12500E69" w14:textId="77777777" w:rsidR="00FC2F72" w:rsidRPr="00FC2F72" w:rsidRDefault="00C10F4E">
      <w:pPr>
        <w:pStyle w:val="Spistreci1"/>
        <w:tabs>
          <w:tab w:val="left" w:pos="440"/>
          <w:tab w:val="right" w:leader="dot" w:pos="9630"/>
        </w:tabs>
        <w:rPr>
          <w:rFonts w:ascii="Times New Roman" w:hAnsi="Times New Roman" w:cs="Times New Roman"/>
          <w:noProof/>
          <w:sz w:val="16"/>
          <w:szCs w:val="16"/>
        </w:rPr>
      </w:pPr>
      <w:hyperlink w:anchor="_Toc488758945" w:history="1">
        <w:r w:rsidR="00FC2F72" w:rsidRPr="00FC2F72">
          <w:rPr>
            <w:rStyle w:val="Hipercze"/>
            <w:rFonts w:ascii="Times New Roman" w:eastAsia="Arial" w:hAnsi="Times New Roman" w:cs="Times New Roman"/>
            <w:noProof/>
            <w:sz w:val="16"/>
            <w:szCs w:val="16"/>
          </w:rPr>
          <w:t>3.</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SPRZĘT</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_Toc488758945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10</w:t>
        </w:r>
        <w:r w:rsidR="00B66C59" w:rsidRPr="00FC2F72">
          <w:rPr>
            <w:rFonts w:ascii="Times New Roman" w:hAnsi="Times New Roman" w:cs="Times New Roman"/>
            <w:noProof/>
            <w:webHidden/>
            <w:sz w:val="16"/>
            <w:szCs w:val="16"/>
          </w:rPr>
          <w:fldChar w:fldCharType="end"/>
        </w:r>
      </w:hyperlink>
    </w:p>
    <w:p w14:paraId="24458326" w14:textId="77777777" w:rsidR="00FC2F72" w:rsidRPr="00FC2F72" w:rsidRDefault="00C10F4E">
      <w:pPr>
        <w:pStyle w:val="Spistreci1"/>
        <w:tabs>
          <w:tab w:val="left" w:pos="440"/>
          <w:tab w:val="right" w:leader="dot" w:pos="9630"/>
        </w:tabs>
        <w:rPr>
          <w:rFonts w:ascii="Times New Roman" w:hAnsi="Times New Roman" w:cs="Times New Roman"/>
          <w:noProof/>
          <w:sz w:val="16"/>
          <w:szCs w:val="16"/>
        </w:rPr>
      </w:pPr>
      <w:hyperlink w:anchor="_Toc488758946" w:history="1">
        <w:r w:rsidR="00FC2F72" w:rsidRPr="00FC2F72">
          <w:rPr>
            <w:rStyle w:val="Hipercze"/>
            <w:rFonts w:ascii="Times New Roman" w:eastAsia="Arial" w:hAnsi="Times New Roman" w:cs="Times New Roman"/>
            <w:noProof/>
            <w:sz w:val="16"/>
            <w:szCs w:val="16"/>
          </w:rPr>
          <w:t>4.</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TRANSPORT I SKŁADOWANIE</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_Toc488758946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10</w:t>
        </w:r>
        <w:r w:rsidR="00B66C59" w:rsidRPr="00FC2F72">
          <w:rPr>
            <w:rFonts w:ascii="Times New Roman" w:hAnsi="Times New Roman" w:cs="Times New Roman"/>
            <w:noProof/>
            <w:webHidden/>
            <w:sz w:val="16"/>
            <w:szCs w:val="16"/>
          </w:rPr>
          <w:fldChar w:fldCharType="end"/>
        </w:r>
      </w:hyperlink>
    </w:p>
    <w:p w14:paraId="19C51AB4" w14:textId="77777777" w:rsidR="00FC2F72" w:rsidRPr="00FC2F72" w:rsidRDefault="00C10F4E">
      <w:pPr>
        <w:pStyle w:val="Spistreci1"/>
        <w:tabs>
          <w:tab w:val="left" w:pos="660"/>
          <w:tab w:val="right" w:leader="dot" w:pos="9630"/>
        </w:tabs>
        <w:rPr>
          <w:rFonts w:ascii="Times New Roman" w:hAnsi="Times New Roman" w:cs="Times New Roman"/>
          <w:noProof/>
          <w:sz w:val="16"/>
          <w:szCs w:val="16"/>
        </w:rPr>
      </w:pPr>
      <w:hyperlink w:anchor="_Toc488758947" w:history="1">
        <w:r w:rsidR="00FC2F72" w:rsidRPr="00FC2F72">
          <w:rPr>
            <w:rStyle w:val="Hipercze"/>
            <w:rFonts w:ascii="Times New Roman" w:eastAsia="Arial" w:hAnsi="Times New Roman" w:cs="Times New Roman"/>
            <w:noProof/>
            <w:sz w:val="16"/>
            <w:szCs w:val="16"/>
          </w:rPr>
          <w:t>4.1.</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Transport materiałów</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_Toc488758947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10</w:t>
        </w:r>
        <w:r w:rsidR="00B66C59" w:rsidRPr="00FC2F72">
          <w:rPr>
            <w:rFonts w:ascii="Times New Roman" w:hAnsi="Times New Roman" w:cs="Times New Roman"/>
            <w:noProof/>
            <w:webHidden/>
            <w:sz w:val="16"/>
            <w:szCs w:val="16"/>
          </w:rPr>
          <w:fldChar w:fldCharType="end"/>
        </w:r>
      </w:hyperlink>
    </w:p>
    <w:p w14:paraId="399E3353" w14:textId="77777777" w:rsidR="00FC2F72" w:rsidRPr="00FC2F72" w:rsidRDefault="00C10F4E">
      <w:pPr>
        <w:pStyle w:val="Spistreci1"/>
        <w:tabs>
          <w:tab w:val="left" w:pos="660"/>
          <w:tab w:val="right" w:leader="dot" w:pos="9630"/>
        </w:tabs>
        <w:rPr>
          <w:rFonts w:ascii="Times New Roman" w:hAnsi="Times New Roman" w:cs="Times New Roman"/>
          <w:noProof/>
          <w:sz w:val="16"/>
          <w:szCs w:val="16"/>
        </w:rPr>
      </w:pPr>
      <w:hyperlink w:anchor="_Toc488758948" w:history="1">
        <w:r w:rsidR="00FC2F72" w:rsidRPr="00FC2F72">
          <w:rPr>
            <w:rStyle w:val="Hipercze"/>
            <w:rFonts w:ascii="Times New Roman" w:eastAsia="Arial" w:hAnsi="Times New Roman" w:cs="Times New Roman"/>
            <w:noProof/>
            <w:sz w:val="16"/>
            <w:szCs w:val="16"/>
          </w:rPr>
          <w:t>4.2.</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Transport czujek sytemu sygnalizacji pożaru</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_Toc488758948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10</w:t>
        </w:r>
        <w:r w:rsidR="00B66C59" w:rsidRPr="00FC2F72">
          <w:rPr>
            <w:rFonts w:ascii="Times New Roman" w:hAnsi="Times New Roman" w:cs="Times New Roman"/>
            <w:noProof/>
            <w:webHidden/>
            <w:sz w:val="16"/>
            <w:szCs w:val="16"/>
          </w:rPr>
          <w:fldChar w:fldCharType="end"/>
        </w:r>
      </w:hyperlink>
    </w:p>
    <w:p w14:paraId="0523B905" w14:textId="77777777" w:rsidR="00FC2F72" w:rsidRPr="00FC2F72" w:rsidRDefault="00C10F4E">
      <w:pPr>
        <w:pStyle w:val="Spistreci1"/>
        <w:tabs>
          <w:tab w:val="left" w:pos="660"/>
          <w:tab w:val="right" w:leader="dot" w:pos="9630"/>
        </w:tabs>
        <w:rPr>
          <w:rFonts w:ascii="Times New Roman" w:hAnsi="Times New Roman" w:cs="Times New Roman"/>
          <w:noProof/>
          <w:sz w:val="16"/>
          <w:szCs w:val="16"/>
        </w:rPr>
      </w:pPr>
      <w:hyperlink w:anchor="_Toc488758949" w:history="1">
        <w:r w:rsidR="00FC2F72" w:rsidRPr="00FC2F72">
          <w:rPr>
            <w:rStyle w:val="Hipercze"/>
            <w:rFonts w:ascii="Times New Roman" w:eastAsia="Arial" w:hAnsi="Times New Roman" w:cs="Times New Roman"/>
            <w:noProof/>
            <w:sz w:val="16"/>
            <w:szCs w:val="16"/>
          </w:rPr>
          <w:t>4.3.</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Transport ręcznych ostrzegaczy pożarowych</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_Toc488758949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10</w:t>
        </w:r>
        <w:r w:rsidR="00B66C59" w:rsidRPr="00FC2F72">
          <w:rPr>
            <w:rFonts w:ascii="Times New Roman" w:hAnsi="Times New Roman" w:cs="Times New Roman"/>
            <w:noProof/>
            <w:webHidden/>
            <w:sz w:val="16"/>
            <w:szCs w:val="16"/>
          </w:rPr>
          <w:fldChar w:fldCharType="end"/>
        </w:r>
      </w:hyperlink>
    </w:p>
    <w:p w14:paraId="467D9B54" w14:textId="77777777" w:rsidR="00FC2F72" w:rsidRPr="00FC2F72" w:rsidRDefault="00C10F4E">
      <w:pPr>
        <w:pStyle w:val="Spistreci1"/>
        <w:tabs>
          <w:tab w:val="left" w:pos="660"/>
          <w:tab w:val="right" w:leader="dot" w:pos="9630"/>
        </w:tabs>
        <w:rPr>
          <w:rFonts w:ascii="Times New Roman" w:hAnsi="Times New Roman" w:cs="Times New Roman"/>
          <w:noProof/>
          <w:sz w:val="16"/>
          <w:szCs w:val="16"/>
        </w:rPr>
      </w:pPr>
      <w:hyperlink w:anchor="_Toc488758950" w:history="1">
        <w:r w:rsidR="00FC2F72" w:rsidRPr="00FC2F72">
          <w:rPr>
            <w:rStyle w:val="Hipercze"/>
            <w:rFonts w:ascii="Times New Roman" w:eastAsia="Arial" w:hAnsi="Times New Roman" w:cs="Times New Roman"/>
            <w:noProof/>
            <w:sz w:val="16"/>
            <w:szCs w:val="16"/>
          </w:rPr>
          <w:t>4.4.</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Przepisy transportu centrali sygnalizacji pożaru</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_Toc488758950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10</w:t>
        </w:r>
        <w:r w:rsidR="00B66C59" w:rsidRPr="00FC2F72">
          <w:rPr>
            <w:rFonts w:ascii="Times New Roman" w:hAnsi="Times New Roman" w:cs="Times New Roman"/>
            <w:noProof/>
            <w:webHidden/>
            <w:sz w:val="16"/>
            <w:szCs w:val="16"/>
          </w:rPr>
          <w:fldChar w:fldCharType="end"/>
        </w:r>
      </w:hyperlink>
    </w:p>
    <w:p w14:paraId="5BBCCD4A" w14:textId="77777777" w:rsidR="00FC2F72" w:rsidRPr="00FC2F72" w:rsidRDefault="00C10F4E">
      <w:pPr>
        <w:pStyle w:val="Spistreci1"/>
        <w:tabs>
          <w:tab w:val="left" w:pos="440"/>
          <w:tab w:val="right" w:leader="dot" w:pos="9630"/>
        </w:tabs>
        <w:rPr>
          <w:rFonts w:ascii="Times New Roman" w:hAnsi="Times New Roman" w:cs="Times New Roman"/>
          <w:noProof/>
          <w:sz w:val="16"/>
          <w:szCs w:val="16"/>
        </w:rPr>
      </w:pPr>
      <w:hyperlink w:anchor="_Toc488758951" w:history="1">
        <w:r w:rsidR="00FC2F72" w:rsidRPr="00FC2F72">
          <w:rPr>
            <w:rStyle w:val="Hipercze"/>
            <w:rFonts w:ascii="Times New Roman" w:eastAsia="Arial" w:hAnsi="Times New Roman" w:cs="Times New Roman"/>
            <w:noProof/>
            <w:sz w:val="16"/>
            <w:szCs w:val="16"/>
          </w:rPr>
          <w:t>5.</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WYKONANIE ROBÓT</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_Toc488758951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10</w:t>
        </w:r>
        <w:r w:rsidR="00B66C59" w:rsidRPr="00FC2F72">
          <w:rPr>
            <w:rFonts w:ascii="Times New Roman" w:hAnsi="Times New Roman" w:cs="Times New Roman"/>
            <w:noProof/>
            <w:webHidden/>
            <w:sz w:val="16"/>
            <w:szCs w:val="16"/>
          </w:rPr>
          <w:fldChar w:fldCharType="end"/>
        </w:r>
      </w:hyperlink>
    </w:p>
    <w:p w14:paraId="751C7FAC" w14:textId="77777777" w:rsidR="00FC2F72" w:rsidRPr="00FC2F72" w:rsidRDefault="00C10F4E">
      <w:pPr>
        <w:pStyle w:val="Spistreci1"/>
        <w:tabs>
          <w:tab w:val="left" w:pos="880"/>
          <w:tab w:val="right" w:leader="dot" w:pos="9630"/>
        </w:tabs>
        <w:rPr>
          <w:rFonts w:ascii="Times New Roman" w:hAnsi="Times New Roman" w:cs="Times New Roman"/>
          <w:noProof/>
          <w:sz w:val="16"/>
          <w:szCs w:val="16"/>
        </w:rPr>
      </w:pPr>
      <w:hyperlink w:anchor="_Toc488758952" w:history="1">
        <w:r w:rsidR="00FC2F72" w:rsidRPr="00FC2F72">
          <w:rPr>
            <w:rStyle w:val="Hipercze"/>
            <w:rFonts w:ascii="Times New Roman" w:eastAsia="Arial" w:hAnsi="Times New Roman" w:cs="Times New Roman"/>
            <w:noProof/>
            <w:sz w:val="16"/>
            <w:szCs w:val="16"/>
          </w:rPr>
          <w:t>5.1.1.</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Kucie bruzd</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_Toc488758952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10</w:t>
        </w:r>
        <w:r w:rsidR="00B66C59" w:rsidRPr="00FC2F72">
          <w:rPr>
            <w:rFonts w:ascii="Times New Roman" w:hAnsi="Times New Roman" w:cs="Times New Roman"/>
            <w:noProof/>
            <w:webHidden/>
            <w:sz w:val="16"/>
            <w:szCs w:val="16"/>
          </w:rPr>
          <w:fldChar w:fldCharType="end"/>
        </w:r>
      </w:hyperlink>
    </w:p>
    <w:p w14:paraId="615AE9FC" w14:textId="77777777" w:rsidR="00FC2F72" w:rsidRPr="00FC2F72" w:rsidRDefault="00C10F4E">
      <w:pPr>
        <w:pStyle w:val="Spistreci1"/>
        <w:tabs>
          <w:tab w:val="left" w:pos="880"/>
          <w:tab w:val="right" w:leader="dot" w:pos="9630"/>
        </w:tabs>
        <w:rPr>
          <w:rFonts w:ascii="Times New Roman" w:hAnsi="Times New Roman" w:cs="Times New Roman"/>
          <w:noProof/>
          <w:sz w:val="16"/>
          <w:szCs w:val="16"/>
        </w:rPr>
      </w:pPr>
      <w:hyperlink w:anchor="_Toc488758953" w:history="1">
        <w:r w:rsidR="00FC2F72" w:rsidRPr="00FC2F72">
          <w:rPr>
            <w:rStyle w:val="Hipercze"/>
            <w:rFonts w:ascii="Times New Roman" w:eastAsia="Arial" w:hAnsi="Times New Roman" w:cs="Times New Roman"/>
            <w:noProof/>
            <w:sz w:val="16"/>
            <w:szCs w:val="16"/>
          </w:rPr>
          <w:t>5.1.2.</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Przebicia przez ściany i stropy</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_Toc488758953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10</w:t>
        </w:r>
        <w:r w:rsidR="00B66C59" w:rsidRPr="00FC2F72">
          <w:rPr>
            <w:rFonts w:ascii="Times New Roman" w:hAnsi="Times New Roman" w:cs="Times New Roman"/>
            <w:noProof/>
            <w:webHidden/>
            <w:sz w:val="16"/>
            <w:szCs w:val="16"/>
          </w:rPr>
          <w:fldChar w:fldCharType="end"/>
        </w:r>
      </w:hyperlink>
    </w:p>
    <w:p w14:paraId="77CF562A" w14:textId="77777777" w:rsidR="00FC2F72" w:rsidRPr="00FC2F72" w:rsidRDefault="00C10F4E">
      <w:pPr>
        <w:pStyle w:val="Spistreci1"/>
        <w:tabs>
          <w:tab w:val="left" w:pos="880"/>
          <w:tab w:val="right" w:leader="dot" w:pos="9630"/>
        </w:tabs>
        <w:rPr>
          <w:rFonts w:ascii="Times New Roman" w:hAnsi="Times New Roman" w:cs="Times New Roman"/>
          <w:noProof/>
          <w:sz w:val="16"/>
          <w:szCs w:val="16"/>
        </w:rPr>
      </w:pPr>
      <w:hyperlink w:anchor="_Toc488758954" w:history="1">
        <w:r w:rsidR="00FC2F72" w:rsidRPr="00FC2F72">
          <w:rPr>
            <w:rStyle w:val="Hipercze"/>
            <w:rFonts w:ascii="Times New Roman" w:eastAsia="Arial" w:hAnsi="Times New Roman" w:cs="Times New Roman"/>
            <w:noProof/>
            <w:sz w:val="16"/>
            <w:szCs w:val="16"/>
          </w:rPr>
          <w:t>5.1.3.</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Układanie przewodów wtynkowych:</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_Toc488758954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11</w:t>
        </w:r>
        <w:r w:rsidR="00B66C59" w:rsidRPr="00FC2F72">
          <w:rPr>
            <w:rFonts w:ascii="Times New Roman" w:hAnsi="Times New Roman" w:cs="Times New Roman"/>
            <w:noProof/>
            <w:webHidden/>
            <w:sz w:val="16"/>
            <w:szCs w:val="16"/>
          </w:rPr>
          <w:fldChar w:fldCharType="end"/>
        </w:r>
      </w:hyperlink>
    </w:p>
    <w:p w14:paraId="68297F7E" w14:textId="77777777" w:rsidR="00FC2F72" w:rsidRPr="00FC2F72" w:rsidRDefault="00C10F4E">
      <w:pPr>
        <w:pStyle w:val="Spistreci1"/>
        <w:tabs>
          <w:tab w:val="left" w:pos="660"/>
          <w:tab w:val="right" w:leader="dot" w:pos="9630"/>
        </w:tabs>
        <w:rPr>
          <w:rFonts w:ascii="Times New Roman" w:hAnsi="Times New Roman" w:cs="Times New Roman"/>
          <w:noProof/>
          <w:sz w:val="16"/>
          <w:szCs w:val="16"/>
        </w:rPr>
      </w:pPr>
      <w:hyperlink w:anchor="_Toc488758955" w:history="1">
        <w:r w:rsidR="00FC2F72" w:rsidRPr="00FC2F72">
          <w:rPr>
            <w:rStyle w:val="Hipercze"/>
            <w:rFonts w:ascii="Times New Roman" w:eastAsia="Arial" w:hAnsi="Times New Roman" w:cs="Times New Roman"/>
            <w:noProof/>
            <w:sz w:val="16"/>
            <w:szCs w:val="16"/>
          </w:rPr>
          <w:t>5.2.</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Montaż urządzeń oraz centrali sygnalizacji pożaru</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_Toc488758955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11</w:t>
        </w:r>
        <w:r w:rsidR="00B66C59" w:rsidRPr="00FC2F72">
          <w:rPr>
            <w:rFonts w:ascii="Times New Roman" w:hAnsi="Times New Roman" w:cs="Times New Roman"/>
            <w:noProof/>
            <w:webHidden/>
            <w:sz w:val="16"/>
            <w:szCs w:val="16"/>
          </w:rPr>
          <w:fldChar w:fldCharType="end"/>
        </w:r>
      </w:hyperlink>
    </w:p>
    <w:p w14:paraId="1B0CF6E4" w14:textId="77777777" w:rsidR="00FC2F72" w:rsidRPr="00FC2F72" w:rsidRDefault="00C10F4E">
      <w:pPr>
        <w:pStyle w:val="Spistreci1"/>
        <w:tabs>
          <w:tab w:val="left" w:pos="880"/>
          <w:tab w:val="right" w:leader="dot" w:pos="9630"/>
        </w:tabs>
        <w:rPr>
          <w:rFonts w:ascii="Times New Roman" w:hAnsi="Times New Roman" w:cs="Times New Roman"/>
          <w:noProof/>
          <w:sz w:val="16"/>
          <w:szCs w:val="16"/>
        </w:rPr>
      </w:pPr>
      <w:hyperlink w:anchor="_Toc488758956" w:history="1">
        <w:r w:rsidR="00FC2F72" w:rsidRPr="00FC2F72">
          <w:rPr>
            <w:rStyle w:val="Hipercze"/>
            <w:rFonts w:ascii="Times New Roman" w:eastAsia="Arial" w:hAnsi="Times New Roman" w:cs="Times New Roman"/>
            <w:noProof/>
            <w:sz w:val="16"/>
            <w:szCs w:val="16"/>
          </w:rPr>
          <w:t>5.2.1.</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Montaż czujek</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_Toc488758956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11</w:t>
        </w:r>
        <w:r w:rsidR="00B66C59" w:rsidRPr="00FC2F72">
          <w:rPr>
            <w:rFonts w:ascii="Times New Roman" w:hAnsi="Times New Roman" w:cs="Times New Roman"/>
            <w:noProof/>
            <w:webHidden/>
            <w:sz w:val="16"/>
            <w:szCs w:val="16"/>
          </w:rPr>
          <w:fldChar w:fldCharType="end"/>
        </w:r>
      </w:hyperlink>
    </w:p>
    <w:p w14:paraId="5B6854CE" w14:textId="77777777" w:rsidR="00FC2F72" w:rsidRPr="00FC2F72" w:rsidRDefault="00C10F4E">
      <w:pPr>
        <w:pStyle w:val="Spistreci1"/>
        <w:tabs>
          <w:tab w:val="left" w:pos="880"/>
          <w:tab w:val="right" w:leader="dot" w:pos="9630"/>
        </w:tabs>
        <w:rPr>
          <w:rFonts w:ascii="Times New Roman" w:hAnsi="Times New Roman" w:cs="Times New Roman"/>
          <w:noProof/>
          <w:sz w:val="16"/>
          <w:szCs w:val="16"/>
        </w:rPr>
      </w:pPr>
      <w:hyperlink w:anchor="_Toc488758957" w:history="1">
        <w:r w:rsidR="00FC2F72" w:rsidRPr="00FC2F72">
          <w:rPr>
            <w:rStyle w:val="Hipercze"/>
            <w:rFonts w:ascii="Times New Roman" w:eastAsia="Arial" w:hAnsi="Times New Roman" w:cs="Times New Roman"/>
            <w:noProof/>
            <w:sz w:val="16"/>
            <w:szCs w:val="16"/>
          </w:rPr>
          <w:t>5.2.2.</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Instalowanie gniazd</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_Toc488758957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11</w:t>
        </w:r>
        <w:r w:rsidR="00B66C59" w:rsidRPr="00FC2F72">
          <w:rPr>
            <w:rFonts w:ascii="Times New Roman" w:hAnsi="Times New Roman" w:cs="Times New Roman"/>
            <w:noProof/>
            <w:webHidden/>
            <w:sz w:val="16"/>
            <w:szCs w:val="16"/>
          </w:rPr>
          <w:fldChar w:fldCharType="end"/>
        </w:r>
      </w:hyperlink>
    </w:p>
    <w:p w14:paraId="4C8A43B8" w14:textId="77777777" w:rsidR="00FC2F72" w:rsidRPr="00FC2F72" w:rsidRDefault="00C10F4E">
      <w:pPr>
        <w:pStyle w:val="Spistreci1"/>
        <w:tabs>
          <w:tab w:val="left" w:pos="880"/>
          <w:tab w:val="right" w:leader="dot" w:pos="9630"/>
        </w:tabs>
        <w:rPr>
          <w:rFonts w:ascii="Times New Roman" w:hAnsi="Times New Roman" w:cs="Times New Roman"/>
          <w:noProof/>
          <w:sz w:val="16"/>
          <w:szCs w:val="16"/>
        </w:rPr>
      </w:pPr>
      <w:hyperlink w:anchor="_Toc488758958" w:history="1">
        <w:r w:rsidR="00FC2F72" w:rsidRPr="00FC2F72">
          <w:rPr>
            <w:rStyle w:val="Hipercze"/>
            <w:rFonts w:ascii="Times New Roman" w:eastAsia="Arial" w:hAnsi="Times New Roman" w:cs="Times New Roman"/>
            <w:noProof/>
            <w:sz w:val="16"/>
            <w:szCs w:val="16"/>
          </w:rPr>
          <w:t>5.2.3.</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Instalowanie ręcznych ostrzegaczy pożarowych</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_Toc488758958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11</w:t>
        </w:r>
        <w:r w:rsidR="00B66C59" w:rsidRPr="00FC2F72">
          <w:rPr>
            <w:rFonts w:ascii="Times New Roman" w:hAnsi="Times New Roman" w:cs="Times New Roman"/>
            <w:noProof/>
            <w:webHidden/>
            <w:sz w:val="16"/>
            <w:szCs w:val="16"/>
          </w:rPr>
          <w:fldChar w:fldCharType="end"/>
        </w:r>
      </w:hyperlink>
    </w:p>
    <w:p w14:paraId="6F54BE5C" w14:textId="77777777" w:rsidR="00FC2F72" w:rsidRPr="00FC2F72" w:rsidRDefault="00C10F4E">
      <w:pPr>
        <w:pStyle w:val="Spistreci1"/>
        <w:tabs>
          <w:tab w:val="left" w:pos="880"/>
          <w:tab w:val="right" w:leader="dot" w:pos="9630"/>
        </w:tabs>
        <w:rPr>
          <w:rFonts w:ascii="Times New Roman" w:hAnsi="Times New Roman" w:cs="Times New Roman"/>
          <w:noProof/>
          <w:sz w:val="16"/>
          <w:szCs w:val="16"/>
        </w:rPr>
      </w:pPr>
      <w:hyperlink w:anchor="_Toc488758959" w:history="1">
        <w:r w:rsidR="00FC2F72" w:rsidRPr="00FC2F72">
          <w:rPr>
            <w:rStyle w:val="Hipercze"/>
            <w:rFonts w:ascii="Times New Roman" w:eastAsia="Arial" w:hAnsi="Times New Roman" w:cs="Times New Roman"/>
            <w:noProof/>
            <w:sz w:val="16"/>
            <w:szCs w:val="16"/>
          </w:rPr>
          <w:t>5.2.4.</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Instalowanie centrali sygnalizacji pożaru</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_Toc488758959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11</w:t>
        </w:r>
        <w:r w:rsidR="00B66C59" w:rsidRPr="00FC2F72">
          <w:rPr>
            <w:rFonts w:ascii="Times New Roman" w:hAnsi="Times New Roman" w:cs="Times New Roman"/>
            <w:noProof/>
            <w:webHidden/>
            <w:sz w:val="16"/>
            <w:szCs w:val="16"/>
          </w:rPr>
          <w:fldChar w:fldCharType="end"/>
        </w:r>
      </w:hyperlink>
    </w:p>
    <w:p w14:paraId="2117CB6E" w14:textId="77777777" w:rsidR="00FC2F72" w:rsidRPr="00FC2F72" w:rsidRDefault="00C10F4E">
      <w:pPr>
        <w:pStyle w:val="Spistreci1"/>
        <w:tabs>
          <w:tab w:val="left" w:pos="880"/>
          <w:tab w:val="right" w:leader="dot" w:pos="9630"/>
        </w:tabs>
        <w:rPr>
          <w:rFonts w:ascii="Times New Roman" w:hAnsi="Times New Roman" w:cs="Times New Roman"/>
          <w:noProof/>
          <w:sz w:val="16"/>
          <w:szCs w:val="16"/>
        </w:rPr>
      </w:pPr>
      <w:hyperlink w:anchor="_Toc488758960" w:history="1">
        <w:r w:rsidR="00FC2F72" w:rsidRPr="00FC2F72">
          <w:rPr>
            <w:rStyle w:val="Hipercze"/>
            <w:rFonts w:ascii="Times New Roman" w:eastAsia="Arial" w:hAnsi="Times New Roman" w:cs="Times New Roman"/>
            <w:noProof/>
            <w:sz w:val="16"/>
            <w:szCs w:val="16"/>
          </w:rPr>
          <w:t>5.2.5.</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Zarobienie i podłączenie przewodów linii dozorowych</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_Toc488758960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11</w:t>
        </w:r>
        <w:r w:rsidR="00B66C59" w:rsidRPr="00FC2F72">
          <w:rPr>
            <w:rFonts w:ascii="Times New Roman" w:hAnsi="Times New Roman" w:cs="Times New Roman"/>
            <w:noProof/>
            <w:webHidden/>
            <w:sz w:val="16"/>
            <w:szCs w:val="16"/>
          </w:rPr>
          <w:fldChar w:fldCharType="end"/>
        </w:r>
      </w:hyperlink>
    </w:p>
    <w:p w14:paraId="28E4061E" w14:textId="77777777" w:rsidR="00FC2F72" w:rsidRPr="00FC2F72" w:rsidRDefault="00C10F4E">
      <w:pPr>
        <w:pStyle w:val="Spistreci1"/>
        <w:tabs>
          <w:tab w:val="left" w:pos="880"/>
          <w:tab w:val="right" w:leader="dot" w:pos="9630"/>
        </w:tabs>
        <w:rPr>
          <w:rFonts w:ascii="Times New Roman" w:hAnsi="Times New Roman" w:cs="Times New Roman"/>
          <w:noProof/>
          <w:sz w:val="16"/>
          <w:szCs w:val="16"/>
        </w:rPr>
      </w:pPr>
      <w:hyperlink w:anchor="_Toc488758961" w:history="1">
        <w:r w:rsidR="00FC2F72" w:rsidRPr="00FC2F72">
          <w:rPr>
            <w:rStyle w:val="Hipercze"/>
            <w:rFonts w:ascii="Times New Roman" w:eastAsia="Arial" w:hAnsi="Times New Roman" w:cs="Times New Roman"/>
            <w:noProof/>
            <w:sz w:val="16"/>
            <w:szCs w:val="16"/>
          </w:rPr>
          <w:t>5.2.6.</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Dołączanie przewodów instalacyjnych</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_Toc488758961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11</w:t>
        </w:r>
        <w:r w:rsidR="00B66C59" w:rsidRPr="00FC2F72">
          <w:rPr>
            <w:rFonts w:ascii="Times New Roman" w:hAnsi="Times New Roman" w:cs="Times New Roman"/>
            <w:noProof/>
            <w:webHidden/>
            <w:sz w:val="16"/>
            <w:szCs w:val="16"/>
          </w:rPr>
          <w:fldChar w:fldCharType="end"/>
        </w:r>
      </w:hyperlink>
    </w:p>
    <w:p w14:paraId="4ECB677E" w14:textId="77777777" w:rsidR="00FC2F72" w:rsidRPr="00FC2F72" w:rsidRDefault="00C10F4E">
      <w:pPr>
        <w:pStyle w:val="Spistreci1"/>
        <w:tabs>
          <w:tab w:val="left" w:pos="880"/>
          <w:tab w:val="right" w:leader="dot" w:pos="9630"/>
        </w:tabs>
        <w:rPr>
          <w:rFonts w:ascii="Times New Roman" w:hAnsi="Times New Roman" w:cs="Times New Roman"/>
          <w:noProof/>
          <w:sz w:val="16"/>
          <w:szCs w:val="16"/>
        </w:rPr>
      </w:pPr>
      <w:hyperlink w:anchor="_Toc488758962" w:history="1">
        <w:r w:rsidR="00FC2F72" w:rsidRPr="00FC2F72">
          <w:rPr>
            <w:rStyle w:val="Hipercze"/>
            <w:rFonts w:ascii="Times New Roman" w:eastAsia="Arial" w:hAnsi="Times New Roman" w:cs="Times New Roman"/>
            <w:noProof/>
            <w:sz w:val="16"/>
            <w:szCs w:val="16"/>
          </w:rPr>
          <w:t>5.2.7.</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Uruchomienie systemu sygnalizacji pożaru</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_Toc488758962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11</w:t>
        </w:r>
        <w:r w:rsidR="00B66C59" w:rsidRPr="00FC2F72">
          <w:rPr>
            <w:rFonts w:ascii="Times New Roman" w:hAnsi="Times New Roman" w:cs="Times New Roman"/>
            <w:noProof/>
            <w:webHidden/>
            <w:sz w:val="16"/>
            <w:szCs w:val="16"/>
          </w:rPr>
          <w:fldChar w:fldCharType="end"/>
        </w:r>
      </w:hyperlink>
    </w:p>
    <w:p w14:paraId="6C4E2842" w14:textId="77777777" w:rsidR="00FC2F72" w:rsidRPr="00FC2F72" w:rsidRDefault="00C10F4E">
      <w:pPr>
        <w:pStyle w:val="Spistreci1"/>
        <w:tabs>
          <w:tab w:val="left" w:pos="440"/>
          <w:tab w:val="right" w:leader="dot" w:pos="9630"/>
        </w:tabs>
        <w:rPr>
          <w:rFonts w:ascii="Times New Roman" w:hAnsi="Times New Roman" w:cs="Times New Roman"/>
          <w:noProof/>
          <w:sz w:val="16"/>
          <w:szCs w:val="16"/>
        </w:rPr>
      </w:pPr>
      <w:hyperlink w:anchor="_Toc488758963" w:history="1">
        <w:r w:rsidR="00FC2F72" w:rsidRPr="00FC2F72">
          <w:rPr>
            <w:rStyle w:val="Hipercze"/>
            <w:rFonts w:ascii="Times New Roman" w:eastAsia="Arial" w:hAnsi="Times New Roman" w:cs="Times New Roman"/>
            <w:noProof/>
            <w:sz w:val="16"/>
            <w:szCs w:val="16"/>
          </w:rPr>
          <w:t>6.</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KONTROLA JAKOŚCI ROBÓT</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_Toc488758963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11</w:t>
        </w:r>
        <w:r w:rsidR="00B66C59" w:rsidRPr="00FC2F72">
          <w:rPr>
            <w:rFonts w:ascii="Times New Roman" w:hAnsi="Times New Roman" w:cs="Times New Roman"/>
            <w:noProof/>
            <w:webHidden/>
            <w:sz w:val="16"/>
            <w:szCs w:val="16"/>
          </w:rPr>
          <w:fldChar w:fldCharType="end"/>
        </w:r>
      </w:hyperlink>
    </w:p>
    <w:p w14:paraId="0D6B63DE" w14:textId="77777777" w:rsidR="00FC2F72" w:rsidRPr="00FC2F72" w:rsidRDefault="00C10F4E">
      <w:pPr>
        <w:pStyle w:val="Spistreci1"/>
        <w:tabs>
          <w:tab w:val="left" w:pos="660"/>
          <w:tab w:val="right" w:leader="dot" w:pos="9630"/>
        </w:tabs>
        <w:rPr>
          <w:rFonts w:ascii="Times New Roman" w:hAnsi="Times New Roman" w:cs="Times New Roman"/>
          <w:noProof/>
          <w:sz w:val="16"/>
          <w:szCs w:val="16"/>
        </w:rPr>
      </w:pPr>
      <w:hyperlink w:anchor="_Toc488758964" w:history="1">
        <w:r w:rsidR="00FC2F72" w:rsidRPr="00FC2F72">
          <w:rPr>
            <w:rStyle w:val="Hipercze"/>
            <w:rFonts w:ascii="Times New Roman" w:eastAsia="Arial" w:hAnsi="Times New Roman" w:cs="Times New Roman"/>
            <w:noProof/>
            <w:sz w:val="16"/>
            <w:szCs w:val="16"/>
          </w:rPr>
          <w:t>6.1.</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Zasady kontroli jakości robót</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_Toc488758964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11</w:t>
        </w:r>
        <w:r w:rsidR="00B66C59" w:rsidRPr="00FC2F72">
          <w:rPr>
            <w:rFonts w:ascii="Times New Roman" w:hAnsi="Times New Roman" w:cs="Times New Roman"/>
            <w:noProof/>
            <w:webHidden/>
            <w:sz w:val="16"/>
            <w:szCs w:val="16"/>
          </w:rPr>
          <w:fldChar w:fldCharType="end"/>
        </w:r>
      </w:hyperlink>
    </w:p>
    <w:p w14:paraId="6BE2E0BC" w14:textId="77777777" w:rsidR="00FC2F72" w:rsidRPr="00FC2F72" w:rsidRDefault="00C10F4E">
      <w:pPr>
        <w:pStyle w:val="Spistreci1"/>
        <w:tabs>
          <w:tab w:val="left" w:pos="660"/>
          <w:tab w:val="right" w:leader="dot" w:pos="9630"/>
        </w:tabs>
        <w:rPr>
          <w:rFonts w:ascii="Times New Roman" w:hAnsi="Times New Roman" w:cs="Times New Roman"/>
          <w:noProof/>
          <w:sz w:val="16"/>
          <w:szCs w:val="16"/>
        </w:rPr>
      </w:pPr>
      <w:hyperlink w:anchor="_Toc488758965" w:history="1">
        <w:r w:rsidR="00FC2F72" w:rsidRPr="00FC2F72">
          <w:rPr>
            <w:rStyle w:val="Hipercze"/>
            <w:rFonts w:ascii="Times New Roman" w:eastAsia="Arial" w:hAnsi="Times New Roman" w:cs="Times New Roman"/>
            <w:noProof/>
            <w:sz w:val="16"/>
            <w:szCs w:val="16"/>
          </w:rPr>
          <w:t>6.2.</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Badania przy wykonywaniu i przy odbiorze</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_Toc488758965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11</w:t>
        </w:r>
        <w:r w:rsidR="00B66C59" w:rsidRPr="00FC2F72">
          <w:rPr>
            <w:rFonts w:ascii="Times New Roman" w:hAnsi="Times New Roman" w:cs="Times New Roman"/>
            <w:noProof/>
            <w:webHidden/>
            <w:sz w:val="16"/>
            <w:szCs w:val="16"/>
          </w:rPr>
          <w:fldChar w:fldCharType="end"/>
        </w:r>
      </w:hyperlink>
    </w:p>
    <w:p w14:paraId="79D48920" w14:textId="77777777" w:rsidR="00FC2F72" w:rsidRPr="00FC2F72" w:rsidRDefault="00C10F4E">
      <w:pPr>
        <w:pStyle w:val="Spistreci1"/>
        <w:tabs>
          <w:tab w:val="left" w:pos="660"/>
          <w:tab w:val="right" w:leader="dot" w:pos="9630"/>
        </w:tabs>
        <w:rPr>
          <w:rFonts w:ascii="Times New Roman" w:hAnsi="Times New Roman" w:cs="Times New Roman"/>
          <w:noProof/>
          <w:sz w:val="16"/>
          <w:szCs w:val="16"/>
        </w:rPr>
      </w:pPr>
      <w:hyperlink w:anchor="_Toc488758966" w:history="1">
        <w:r w:rsidR="00FC2F72" w:rsidRPr="00FC2F72">
          <w:rPr>
            <w:rStyle w:val="Hipercze"/>
            <w:rFonts w:ascii="Times New Roman" w:eastAsia="Arial" w:hAnsi="Times New Roman" w:cs="Times New Roman"/>
            <w:noProof/>
            <w:sz w:val="16"/>
            <w:szCs w:val="16"/>
          </w:rPr>
          <w:t>6.3.</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Kontrola materiałów</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_Toc488758966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11</w:t>
        </w:r>
        <w:r w:rsidR="00B66C59" w:rsidRPr="00FC2F72">
          <w:rPr>
            <w:rFonts w:ascii="Times New Roman" w:hAnsi="Times New Roman" w:cs="Times New Roman"/>
            <w:noProof/>
            <w:webHidden/>
            <w:sz w:val="16"/>
            <w:szCs w:val="16"/>
          </w:rPr>
          <w:fldChar w:fldCharType="end"/>
        </w:r>
      </w:hyperlink>
    </w:p>
    <w:p w14:paraId="699D8224" w14:textId="77777777" w:rsidR="00FC2F72" w:rsidRPr="00FC2F72" w:rsidRDefault="00C10F4E">
      <w:pPr>
        <w:pStyle w:val="Spistreci1"/>
        <w:tabs>
          <w:tab w:val="left" w:pos="660"/>
          <w:tab w:val="right" w:leader="dot" w:pos="9630"/>
        </w:tabs>
        <w:rPr>
          <w:rFonts w:ascii="Times New Roman" w:hAnsi="Times New Roman" w:cs="Times New Roman"/>
          <w:noProof/>
          <w:sz w:val="16"/>
          <w:szCs w:val="16"/>
        </w:rPr>
      </w:pPr>
      <w:hyperlink w:anchor="_Toc488758967" w:history="1">
        <w:r w:rsidR="00FC2F72" w:rsidRPr="00FC2F72">
          <w:rPr>
            <w:rStyle w:val="Hipercze"/>
            <w:rFonts w:ascii="Times New Roman" w:eastAsia="Arial" w:hAnsi="Times New Roman" w:cs="Times New Roman"/>
            <w:noProof/>
            <w:sz w:val="16"/>
            <w:szCs w:val="16"/>
          </w:rPr>
          <w:t>6.4.</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Eksploatacja i konserwacja systemu sygnalizacji pożaru</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_Toc488758967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11</w:t>
        </w:r>
        <w:r w:rsidR="00B66C59" w:rsidRPr="00FC2F72">
          <w:rPr>
            <w:rFonts w:ascii="Times New Roman" w:hAnsi="Times New Roman" w:cs="Times New Roman"/>
            <w:noProof/>
            <w:webHidden/>
            <w:sz w:val="16"/>
            <w:szCs w:val="16"/>
          </w:rPr>
          <w:fldChar w:fldCharType="end"/>
        </w:r>
      </w:hyperlink>
    </w:p>
    <w:p w14:paraId="5A96801C" w14:textId="77777777" w:rsidR="00FC2F72" w:rsidRPr="00FC2F72" w:rsidRDefault="00C10F4E">
      <w:pPr>
        <w:pStyle w:val="Spistreci1"/>
        <w:tabs>
          <w:tab w:val="left" w:pos="660"/>
          <w:tab w:val="right" w:leader="dot" w:pos="9630"/>
        </w:tabs>
        <w:rPr>
          <w:rFonts w:ascii="Times New Roman" w:hAnsi="Times New Roman" w:cs="Times New Roman"/>
          <w:noProof/>
          <w:sz w:val="16"/>
          <w:szCs w:val="16"/>
        </w:rPr>
      </w:pPr>
      <w:hyperlink w:anchor="_Toc488758968" w:history="1">
        <w:r w:rsidR="00FC2F72" w:rsidRPr="00FC2F72">
          <w:rPr>
            <w:rStyle w:val="Hipercze"/>
            <w:rFonts w:ascii="Times New Roman" w:eastAsia="Arial" w:hAnsi="Times New Roman" w:cs="Times New Roman"/>
            <w:noProof/>
            <w:sz w:val="16"/>
            <w:szCs w:val="16"/>
          </w:rPr>
          <w:t>6.5.</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BHP i ochrona środowiska</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_Toc488758968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12</w:t>
        </w:r>
        <w:r w:rsidR="00B66C59" w:rsidRPr="00FC2F72">
          <w:rPr>
            <w:rFonts w:ascii="Times New Roman" w:hAnsi="Times New Roman" w:cs="Times New Roman"/>
            <w:noProof/>
            <w:webHidden/>
            <w:sz w:val="16"/>
            <w:szCs w:val="16"/>
          </w:rPr>
          <w:fldChar w:fldCharType="end"/>
        </w:r>
      </w:hyperlink>
    </w:p>
    <w:p w14:paraId="5ABD94A0" w14:textId="77777777" w:rsidR="00FC2F72" w:rsidRPr="00FC2F72" w:rsidRDefault="00C10F4E">
      <w:pPr>
        <w:pStyle w:val="Spistreci1"/>
        <w:tabs>
          <w:tab w:val="left" w:pos="440"/>
          <w:tab w:val="right" w:leader="dot" w:pos="9630"/>
        </w:tabs>
        <w:rPr>
          <w:rFonts w:ascii="Times New Roman" w:hAnsi="Times New Roman" w:cs="Times New Roman"/>
          <w:noProof/>
          <w:sz w:val="16"/>
          <w:szCs w:val="16"/>
        </w:rPr>
      </w:pPr>
      <w:hyperlink w:anchor="_Toc488758969" w:history="1">
        <w:r w:rsidR="00FC2F72" w:rsidRPr="00FC2F72">
          <w:rPr>
            <w:rStyle w:val="Hipercze"/>
            <w:rFonts w:ascii="Times New Roman" w:eastAsia="Arial" w:hAnsi="Times New Roman" w:cs="Times New Roman"/>
            <w:noProof/>
            <w:sz w:val="16"/>
            <w:szCs w:val="16"/>
          </w:rPr>
          <w:t>7.</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OBMIAR ROBÓT</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_Toc488758969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12</w:t>
        </w:r>
        <w:r w:rsidR="00B66C59" w:rsidRPr="00FC2F72">
          <w:rPr>
            <w:rFonts w:ascii="Times New Roman" w:hAnsi="Times New Roman" w:cs="Times New Roman"/>
            <w:noProof/>
            <w:webHidden/>
            <w:sz w:val="16"/>
            <w:szCs w:val="16"/>
          </w:rPr>
          <w:fldChar w:fldCharType="end"/>
        </w:r>
      </w:hyperlink>
    </w:p>
    <w:p w14:paraId="35FBB1E4" w14:textId="77777777" w:rsidR="00FC2F72" w:rsidRPr="00FC2F72" w:rsidRDefault="00C10F4E">
      <w:pPr>
        <w:pStyle w:val="Spistreci1"/>
        <w:tabs>
          <w:tab w:val="left" w:pos="660"/>
          <w:tab w:val="right" w:leader="dot" w:pos="9630"/>
        </w:tabs>
        <w:rPr>
          <w:rFonts w:ascii="Times New Roman" w:hAnsi="Times New Roman" w:cs="Times New Roman"/>
          <w:noProof/>
          <w:sz w:val="16"/>
          <w:szCs w:val="16"/>
        </w:rPr>
      </w:pPr>
      <w:hyperlink w:anchor="_Toc488758970" w:history="1">
        <w:r w:rsidR="00FC2F72" w:rsidRPr="00FC2F72">
          <w:rPr>
            <w:rStyle w:val="Hipercze"/>
            <w:rFonts w:ascii="Times New Roman" w:eastAsia="Arial" w:hAnsi="Times New Roman" w:cs="Times New Roman"/>
            <w:noProof/>
            <w:sz w:val="16"/>
            <w:szCs w:val="16"/>
          </w:rPr>
          <w:t>7.1.</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Ogólne zasady odbioru robót</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_Toc488758970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12</w:t>
        </w:r>
        <w:r w:rsidR="00B66C59" w:rsidRPr="00FC2F72">
          <w:rPr>
            <w:rFonts w:ascii="Times New Roman" w:hAnsi="Times New Roman" w:cs="Times New Roman"/>
            <w:noProof/>
            <w:webHidden/>
            <w:sz w:val="16"/>
            <w:szCs w:val="16"/>
          </w:rPr>
          <w:fldChar w:fldCharType="end"/>
        </w:r>
      </w:hyperlink>
    </w:p>
    <w:p w14:paraId="13E443A9" w14:textId="77777777" w:rsidR="00FC2F72" w:rsidRPr="00FC2F72" w:rsidRDefault="00C10F4E">
      <w:pPr>
        <w:pStyle w:val="Spistreci1"/>
        <w:tabs>
          <w:tab w:val="left" w:pos="440"/>
          <w:tab w:val="right" w:leader="dot" w:pos="9630"/>
        </w:tabs>
        <w:rPr>
          <w:rFonts w:ascii="Times New Roman" w:hAnsi="Times New Roman" w:cs="Times New Roman"/>
          <w:noProof/>
          <w:sz w:val="16"/>
          <w:szCs w:val="16"/>
        </w:rPr>
      </w:pPr>
      <w:hyperlink w:anchor="_Toc488758971" w:history="1">
        <w:r w:rsidR="00FC2F72" w:rsidRPr="00FC2F72">
          <w:rPr>
            <w:rStyle w:val="Hipercze"/>
            <w:rFonts w:ascii="Times New Roman" w:eastAsia="Arial" w:hAnsi="Times New Roman" w:cs="Times New Roman"/>
            <w:noProof/>
            <w:sz w:val="16"/>
            <w:szCs w:val="16"/>
          </w:rPr>
          <w:t>8.</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ODBIÓR ROBÓT</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_Toc488758971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12</w:t>
        </w:r>
        <w:r w:rsidR="00B66C59" w:rsidRPr="00FC2F72">
          <w:rPr>
            <w:rFonts w:ascii="Times New Roman" w:hAnsi="Times New Roman" w:cs="Times New Roman"/>
            <w:noProof/>
            <w:webHidden/>
            <w:sz w:val="16"/>
            <w:szCs w:val="16"/>
          </w:rPr>
          <w:fldChar w:fldCharType="end"/>
        </w:r>
      </w:hyperlink>
    </w:p>
    <w:p w14:paraId="370456FA" w14:textId="77777777" w:rsidR="00FC2F72" w:rsidRPr="00FC2F72" w:rsidRDefault="00C10F4E">
      <w:pPr>
        <w:pStyle w:val="Spistreci1"/>
        <w:tabs>
          <w:tab w:val="left" w:pos="660"/>
          <w:tab w:val="right" w:leader="dot" w:pos="9630"/>
        </w:tabs>
        <w:rPr>
          <w:rFonts w:ascii="Times New Roman" w:hAnsi="Times New Roman" w:cs="Times New Roman"/>
          <w:noProof/>
          <w:sz w:val="16"/>
          <w:szCs w:val="16"/>
        </w:rPr>
      </w:pPr>
      <w:hyperlink w:anchor="_Toc488758972" w:history="1">
        <w:r w:rsidR="00FC2F72" w:rsidRPr="00FC2F72">
          <w:rPr>
            <w:rStyle w:val="Hipercze"/>
            <w:rFonts w:ascii="Times New Roman" w:eastAsia="Arial" w:hAnsi="Times New Roman" w:cs="Times New Roman"/>
            <w:noProof/>
            <w:sz w:val="16"/>
            <w:szCs w:val="16"/>
          </w:rPr>
          <w:t>8.1.</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Odbiory międzyoperacyjne</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_Toc488758972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12</w:t>
        </w:r>
        <w:r w:rsidR="00B66C59" w:rsidRPr="00FC2F72">
          <w:rPr>
            <w:rFonts w:ascii="Times New Roman" w:hAnsi="Times New Roman" w:cs="Times New Roman"/>
            <w:noProof/>
            <w:webHidden/>
            <w:sz w:val="16"/>
            <w:szCs w:val="16"/>
          </w:rPr>
          <w:fldChar w:fldCharType="end"/>
        </w:r>
      </w:hyperlink>
    </w:p>
    <w:p w14:paraId="3C899195" w14:textId="77777777" w:rsidR="00FC2F72" w:rsidRPr="00FC2F72" w:rsidRDefault="00C10F4E">
      <w:pPr>
        <w:pStyle w:val="Spistreci1"/>
        <w:tabs>
          <w:tab w:val="left" w:pos="660"/>
          <w:tab w:val="right" w:leader="dot" w:pos="9630"/>
        </w:tabs>
        <w:rPr>
          <w:rFonts w:ascii="Times New Roman" w:hAnsi="Times New Roman" w:cs="Times New Roman"/>
          <w:noProof/>
          <w:sz w:val="16"/>
          <w:szCs w:val="16"/>
        </w:rPr>
      </w:pPr>
      <w:hyperlink w:anchor="_Toc488758973" w:history="1">
        <w:r w:rsidR="00FC2F72" w:rsidRPr="00FC2F72">
          <w:rPr>
            <w:rStyle w:val="Hipercze"/>
            <w:rFonts w:ascii="Times New Roman" w:eastAsia="Arial" w:hAnsi="Times New Roman" w:cs="Times New Roman"/>
            <w:noProof/>
            <w:sz w:val="16"/>
            <w:szCs w:val="16"/>
          </w:rPr>
          <w:t>8.2.</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Odbiory częściowe</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_Toc488758973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12</w:t>
        </w:r>
        <w:r w:rsidR="00B66C59" w:rsidRPr="00FC2F72">
          <w:rPr>
            <w:rFonts w:ascii="Times New Roman" w:hAnsi="Times New Roman" w:cs="Times New Roman"/>
            <w:noProof/>
            <w:webHidden/>
            <w:sz w:val="16"/>
            <w:szCs w:val="16"/>
          </w:rPr>
          <w:fldChar w:fldCharType="end"/>
        </w:r>
      </w:hyperlink>
    </w:p>
    <w:p w14:paraId="04A2D607" w14:textId="77777777" w:rsidR="00FC2F72" w:rsidRPr="00FC2F72" w:rsidRDefault="00C10F4E">
      <w:pPr>
        <w:pStyle w:val="Spistreci1"/>
        <w:tabs>
          <w:tab w:val="left" w:pos="660"/>
          <w:tab w:val="right" w:leader="dot" w:pos="9630"/>
        </w:tabs>
        <w:rPr>
          <w:rFonts w:ascii="Times New Roman" w:hAnsi="Times New Roman" w:cs="Times New Roman"/>
          <w:noProof/>
          <w:sz w:val="16"/>
          <w:szCs w:val="16"/>
        </w:rPr>
      </w:pPr>
      <w:hyperlink w:anchor="_Toc488758974" w:history="1">
        <w:r w:rsidR="00FC2F72" w:rsidRPr="00FC2F72">
          <w:rPr>
            <w:rStyle w:val="Hipercze"/>
            <w:rFonts w:ascii="Times New Roman" w:eastAsia="Arial" w:hAnsi="Times New Roman" w:cs="Times New Roman"/>
            <w:noProof/>
            <w:sz w:val="16"/>
            <w:szCs w:val="16"/>
          </w:rPr>
          <w:t>8.3.</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Odbiór końcowy (ostateczny)</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_Toc488758974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13</w:t>
        </w:r>
        <w:r w:rsidR="00B66C59" w:rsidRPr="00FC2F72">
          <w:rPr>
            <w:rFonts w:ascii="Times New Roman" w:hAnsi="Times New Roman" w:cs="Times New Roman"/>
            <w:noProof/>
            <w:webHidden/>
            <w:sz w:val="16"/>
            <w:szCs w:val="16"/>
          </w:rPr>
          <w:fldChar w:fldCharType="end"/>
        </w:r>
      </w:hyperlink>
    </w:p>
    <w:p w14:paraId="75F9764C" w14:textId="77777777" w:rsidR="00FC2F72" w:rsidRPr="00FC2F72" w:rsidRDefault="00C10F4E">
      <w:pPr>
        <w:pStyle w:val="Spistreci1"/>
        <w:tabs>
          <w:tab w:val="left" w:pos="660"/>
          <w:tab w:val="right" w:leader="dot" w:pos="9630"/>
        </w:tabs>
        <w:rPr>
          <w:rFonts w:ascii="Times New Roman" w:hAnsi="Times New Roman" w:cs="Times New Roman"/>
          <w:noProof/>
          <w:sz w:val="16"/>
          <w:szCs w:val="16"/>
        </w:rPr>
      </w:pPr>
      <w:hyperlink w:anchor="_Toc488758975" w:history="1">
        <w:r w:rsidR="00FC2F72" w:rsidRPr="00FC2F72">
          <w:rPr>
            <w:rStyle w:val="Hipercze"/>
            <w:rFonts w:ascii="Times New Roman" w:eastAsia="Arial" w:hAnsi="Times New Roman" w:cs="Times New Roman"/>
            <w:noProof/>
            <w:sz w:val="16"/>
            <w:szCs w:val="16"/>
          </w:rPr>
          <w:t>8.4.</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Odbiór pogwarancyjny</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_Toc488758975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13</w:t>
        </w:r>
        <w:r w:rsidR="00B66C59" w:rsidRPr="00FC2F72">
          <w:rPr>
            <w:rFonts w:ascii="Times New Roman" w:hAnsi="Times New Roman" w:cs="Times New Roman"/>
            <w:noProof/>
            <w:webHidden/>
            <w:sz w:val="16"/>
            <w:szCs w:val="16"/>
          </w:rPr>
          <w:fldChar w:fldCharType="end"/>
        </w:r>
      </w:hyperlink>
    </w:p>
    <w:p w14:paraId="7E3C44CE" w14:textId="77777777" w:rsidR="00FC2F72" w:rsidRPr="00FC2F72" w:rsidRDefault="00C10F4E">
      <w:pPr>
        <w:pStyle w:val="Spistreci1"/>
        <w:tabs>
          <w:tab w:val="left" w:pos="660"/>
          <w:tab w:val="right" w:leader="dot" w:pos="9630"/>
        </w:tabs>
        <w:rPr>
          <w:rFonts w:ascii="Times New Roman" w:hAnsi="Times New Roman" w:cs="Times New Roman"/>
          <w:noProof/>
          <w:sz w:val="16"/>
          <w:szCs w:val="16"/>
        </w:rPr>
      </w:pPr>
      <w:hyperlink w:anchor="_Toc488758976" w:history="1">
        <w:r w:rsidR="00FC2F72" w:rsidRPr="00FC2F72">
          <w:rPr>
            <w:rStyle w:val="Hipercze"/>
            <w:rFonts w:ascii="Times New Roman" w:eastAsia="Arial" w:hAnsi="Times New Roman" w:cs="Times New Roman"/>
            <w:noProof/>
            <w:sz w:val="16"/>
            <w:szCs w:val="16"/>
          </w:rPr>
          <w:t>8.5.</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Przekazanie instalacji do eksploatacji</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_Toc488758976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13</w:t>
        </w:r>
        <w:r w:rsidR="00B66C59" w:rsidRPr="00FC2F72">
          <w:rPr>
            <w:rFonts w:ascii="Times New Roman" w:hAnsi="Times New Roman" w:cs="Times New Roman"/>
            <w:noProof/>
            <w:webHidden/>
            <w:sz w:val="16"/>
            <w:szCs w:val="16"/>
          </w:rPr>
          <w:fldChar w:fldCharType="end"/>
        </w:r>
      </w:hyperlink>
    </w:p>
    <w:p w14:paraId="69289522" w14:textId="77777777" w:rsidR="00FC2F72" w:rsidRPr="00FC2F72" w:rsidRDefault="00C10F4E">
      <w:pPr>
        <w:pStyle w:val="Spistreci1"/>
        <w:tabs>
          <w:tab w:val="left" w:pos="440"/>
          <w:tab w:val="right" w:leader="dot" w:pos="9630"/>
        </w:tabs>
        <w:rPr>
          <w:rFonts w:ascii="Times New Roman" w:hAnsi="Times New Roman" w:cs="Times New Roman"/>
          <w:noProof/>
          <w:sz w:val="16"/>
          <w:szCs w:val="16"/>
        </w:rPr>
      </w:pPr>
      <w:hyperlink w:anchor="_Toc488758977" w:history="1">
        <w:r w:rsidR="00FC2F72" w:rsidRPr="00FC2F72">
          <w:rPr>
            <w:rStyle w:val="Hipercze"/>
            <w:rFonts w:ascii="Times New Roman" w:eastAsia="Arial" w:hAnsi="Times New Roman" w:cs="Times New Roman"/>
            <w:noProof/>
            <w:sz w:val="16"/>
            <w:szCs w:val="16"/>
          </w:rPr>
          <w:t>9.</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PODSTAWA PŁATNOŚCI</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_Toc488758977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13</w:t>
        </w:r>
        <w:r w:rsidR="00B66C59" w:rsidRPr="00FC2F72">
          <w:rPr>
            <w:rFonts w:ascii="Times New Roman" w:hAnsi="Times New Roman" w:cs="Times New Roman"/>
            <w:noProof/>
            <w:webHidden/>
            <w:sz w:val="16"/>
            <w:szCs w:val="16"/>
          </w:rPr>
          <w:fldChar w:fldCharType="end"/>
        </w:r>
      </w:hyperlink>
    </w:p>
    <w:p w14:paraId="54EE34C2" w14:textId="77777777" w:rsidR="00FC2F72" w:rsidRPr="00FC2F72" w:rsidRDefault="00C10F4E">
      <w:pPr>
        <w:pStyle w:val="Spistreci1"/>
        <w:tabs>
          <w:tab w:val="left" w:pos="660"/>
          <w:tab w:val="right" w:leader="dot" w:pos="9630"/>
        </w:tabs>
        <w:rPr>
          <w:rFonts w:ascii="Times New Roman" w:hAnsi="Times New Roman" w:cs="Times New Roman"/>
          <w:noProof/>
          <w:sz w:val="16"/>
          <w:szCs w:val="16"/>
        </w:rPr>
      </w:pPr>
      <w:hyperlink w:anchor="_Toc488758978" w:history="1">
        <w:r w:rsidR="00FC2F72" w:rsidRPr="00FC2F72">
          <w:rPr>
            <w:rStyle w:val="Hipercze"/>
            <w:rFonts w:ascii="Times New Roman" w:eastAsia="Arial" w:hAnsi="Times New Roman" w:cs="Times New Roman"/>
            <w:noProof/>
            <w:sz w:val="16"/>
            <w:szCs w:val="16"/>
          </w:rPr>
          <w:t>10.</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PRZEPISY ZWIĄZANE</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_Toc488758978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13</w:t>
        </w:r>
        <w:r w:rsidR="00B66C59" w:rsidRPr="00FC2F72">
          <w:rPr>
            <w:rFonts w:ascii="Times New Roman" w:hAnsi="Times New Roman" w:cs="Times New Roman"/>
            <w:noProof/>
            <w:webHidden/>
            <w:sz w:val="16"/>
            <w:szCs w:val="16"/>
          </w:rPr>
          <w:fldChar w:fldCharType="end"/>
        </w:r>
      </w:hyperlink>
    </w:p>
    <w:p w14:paraId="516AD689" w14:textId="77777777" w:rsidR="00FC2F72" w:rsidRPr="00FC2F72" w:rsidRDefault="00C10F4E">
      <w:pPr>
        <w:pStyle w:val="Spistreci1"/>
        <w:tabs>
          <w:tab w:val="right" w:leader="dot" w:pos="9630"/>
        </w:tabs>
        <w:rPr>
          <w:rFonts w:ascii="Times New Roman" w:hAnsi="Times New Roman" w:cs="Times New Roman"/>
          <w:noProof/>
          <w:sz w:val="16"/>
          <w:szCs w:val="16"/>
        </w:rPr>
      </w:pPr>
      <w:hyperlink w:anchor="_Toc488758979" w:history="1">
        <w:r w:rsidR="00FC2F72" w:rsidRPr="00FC2F72">
          <w:rPr>
            <w:rStyle w:val="Hipercze"/>
            <w:rFonts w:ascii="Times New Roman" w:eastAsia="Arial" w:hAnsi="Times New Roman" w:cs="Times New Roman"/>
            <w:noProof/>
            <w:sz w:val="16"/>
            <w:szCs w:val="16"/>
          </w:rPr>
          <w:t>ST.01.03. INSTALACJA ODDYMIANIA</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_Toc488758979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14</w:t>
        </w:r>
        <w:r w:rsidR="00B66C59" w:rsidRPr="00FC2F72">
          <w:rPr>
            <w:rFonts w:ascii="Times New Roman" w:hAnsi="Times New Roman" w:cs="Times New Roman"/>
            <w:noProof/>
            <w:webHidden/>
            <w:sz w:val="16"/>
            <w:szCs w:val="16"/>
          </w:rPr>
          <w:fldChar w:fldCharType="end"/>
        </w:r>
      </w:hyperlink>
    </w:p>
    <w:p w14:paraId="0AB51A5E" w14:textId="77777777" w:rsidR="00FC2F72" w:rsidRPr="00FC2F72" w:rsidRDefault="00C10F4E">
      <w:pPr>
        <w:pStyle w:val="Spistreci1"/>
        <w:tabs>
          <w:tab w:val="left" w:pos="440"/>
          <w:tab w:val="right" w:leader="dot" w:pos="9630"/>
        </w:tabs>
        <w:rPr>
          <w:rFonts w:ascii="Times New Roman" w:hAnsi="Times New Roman" w:cs="Times New Roman"/>
          <w:noProof/>
          <w:sz w:val="16"/>
          <w:szCs w:val="16"/>
        </w:rPr>
      </w:pPr>
      <w:hyperlink w:anchor="_Toc488758980" w:history="1">
        <w:r w:rsidR="00FC2F72" w:rsidRPr="00FC2F72">
          <w:rPr>
            <w:rStyle w:val="Hipercze"/>
            <w:rFonts w:ascii="Times New Roman" w:eastAsia="Arial" w:hAnsi="Times New Roman" w:cs="Times New Roman"/>
            <w:noProof/>
            <w:sz w:val="16"/>
            <w:szCs w:val="16"/>
          </w:rPr>
          <w:t>1.</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WSTĘP</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_Toc488758980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14</w:t>
        </w:r>
        <w:r w:rsidR="00B66C59" w:rsidRPr="00FC2F72">
          <w:rPr>
            <w:rFonts w:ascii="Times New Roman" w:hAnsi="Times New Roman" w:cs="Times New Roman"/>
            <w:noProof/>
            <w:webHidden/>
            <w:sz w:val="16"/>
            <w:szCs w:val="16"/>
          </w:rPr>
          <w:fldChar w:fldCharType="end"/>
        </w:r>
      </w:hyperlink>
    </w:p>
    <w:p w14:paraId="60C13E65" w14:textId="77777777" w:rsidR="00FC2F72" w:rsidRPr="00FC2F72" w:rsidRDefault="00C10F4E">
      <w:pPr>
        <w:pStyle w:val="Spistreci1"/>
        <w:tabs>
          <w:tab w:val="left" w:pos="660"/>
          <w:tab w:val="right" w:leader="dot" w:pos="9630"/>
        </w:tabs>
        <w:rPr>
          <w:rFonts w:ascii="Times New Roman" w:hAnsi="Times New Roman" w:cs="Times New Roman"/>
          <w:noProof/>
          <w:sz w:val="16"/>
          <w:szCs w:val="16"/>
        </w:rPr>
      </w:pPr>
      <w:hyperlink w:anchor="_Toc488758981" w:history="1">
        <w:r w:rsidR="00FC2F72" w:rsidRPr="00FC2F72">
          <w:rPr>
            <w:rStyle w:val="Hipercze"/>
            <w:rFonts w:ascii="Times New Roman" w:eastAsia="Arial" w:hAnsi="Times New Roman" w:cs="Times New Roman"/>
            <w:noProof/>
            <w:sz w:val="16"/>
            <w:szCs w:val="16"/>
          </w:rPr>
          <w:t>1.1.</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Przedmiot ST</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_Toc488758981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14</w:t>
        </w:r>
        <w:r w:rsidR="00B66C59" w:rsidRPr="00FC2F72">
          <w:rPr>
            <w:rFonts w:ascii="Times New Roman" w:hAnsi="Times New Roman" w:cs="Times New Roman"/>
            <w:noProof/>
            <w:webHidden/>
            <w:sz w:val="16"/>
            <w:szCs w:val="16"/>
          </w:rPr>
          <w:fldChar w:fldCharType="end"/>
        </w:r>
      </w:hyperlink>
    </w:p>
    <w:p w14:paraId="70839602" w14:textId="77777777" w:rsidR="00FC2F72" w:rsidRPr="00FC2F72" w:rsidRDefault="00C10F4E">
      <w:pPr>
        <w:pStyle w:val="Spistreci1"/>
        <w:tabs>
          <w:tab w:val="left" w:pos="660"/>
          <w:tab w:val="right" w:leader="dot" w:pos="9630"/>
        </w:tabs>
        <w:rPr>
          <w:rFonts w:ascii="Times New Roman" w:hAnsi="Times New Roman" w:cs="Times New Roman"/>
          <w:noProof/>
          <w:sz w:val="16"/>
          <w:szCs w:val="16"/>
        </w:rPr>
      </w:pPr>
      <w:hyperlink w:anchor="_Toc488758982" w:history="1">
        <w:r w:rsidR="00FC2F72" w:rsidRPr="00FC2F72">
          <w:rPr>
            <w:rStyle w:val="Hipercze"/>
            <w:rFonts w:ascii="Times New Roman" w:eastAsia="Arial" w:hAnsi="Times New Roman" w:cs="Times New Roman"/>
            <w:noProof/>
            <w:sz w:val="16"/>
            <w:szCs w:val="16"/>
          </w:rPr>
          <w:t>1.2.</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Zakres stosowania ST</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_Toc488758982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14</w:t>
        </w:r>
        <w:r w:rsidR="00B66C59" w:rsidRPr="00FC2F72">
          <w:rPr>
            <w:rFonts w:ascii="Times New Roman" w:hAnsi="Times New Roman" w:cs="Times New Roman"/>
            <w:noProof/>
            <w:webHidden/>
            <w:sz w:val="16"/>
            <w:szCs w:val="16"/>
          </w:rPr>
          <w:fldChar w:fldCharType="end"/>
        </w:r>
      </w:hyperlink>
    </w:p>
    <w:p w14:paraId="031ECB75" w14:textId="77777777" w:rsidR="00FC2F72" w:rsidRPr="00FC2F72" w:rsidRDefault="00C10F4E">
      <w:pPr>
        <w:pStyle w:val="Spistreci1"/>
        <w:tabs>
          <w:tab w:val="left" w:pos="660"/>
          <w:tab w:val="right" w:leader="dot" w:pos="9630"/>
        </w:tabs>
        <w:rPr>
          <w:rFonts w:ascii="Times New Roman" w:hAnsi="Times New Roman" w:cs="Times New Roman"/>
          <w:noProof/>
          <w:sz w:val="16"/>
          <w:szCs w:val="16"/>
        </w:rPr>
      </w:pPr>
      <w:hyperlink w:anchor="_Toc488758983" w:history="1">
        <w:r w:rsidR="00FC2F72" w:rsidRPr="00FC2F72">
          <w:rPr>
            <w:rStyle w:val="Hipercze"/>
            <w:rFonts w:ascii="Times New Roman" w:eastAsia="Arial" w:hAnsi="Times New Roman" w:cs="Times New Roman"/>
            <w:noProof/>
            <w:sz w:val="16"/>
            <w:szCs w:val="16"/>
          </w:rPr>
          <w:t>1.3.</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Zakres robót objętych ST</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_Toc488758983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14</w:t>
        </w:r>
        <w:r w:rsidR="00B66C59" w:rsidRPr="00FC2F72">
          <w:rPr>
            <w:rFonts w:ascii="Times New Roman" w:hAnsi="Times New Roman" w:cs="Times New Roman"/>
            <w:noProof/>
            <w:webHidden/>
            <w:sz w:val="16"/>
            <w:szCs w:val="16"/>
          </w:rPr>
          <w:fldChar w:fldCharType="end"/>
        </w:r>
      </w:hyperlink>
    </w:p>
    <w:p w14:paraId="4F6FFD60" w14:textId="77777777" w:rsidR="00FC2F72" w:rsidRPr="00FC2F72" w:rsidRDefault="00C10F4E">
      <w:pPr>
        <w:pStyle w:val="Spistreci1"/>
        <w:tabs>
          <w:tab w:val="left" w:pos="660"/>
          <w:tab w:val="right" w:leader="dot" w:pos="9630"/>
        </w:tabs>
        <w:rPr>
          <w:rFonts w:ascii="Times New Roman" w:hAnsi="Times New Roman" w:cs="Times New Roman"/>
          <w:noProof/>
          <w:sz w:val="16"/>
          <w:szCs w:val="16"/>
        </w:rPr>
      </w:pPr>
      <w:hyperlink w:anchor="_Toc488758984" w:history="1">
        <w:r w:rsidR="00FC2F72" w:rsidRPr="00FC2F72">
          <w:rPr>
            <w:rStyle w:val="Hipercze"/>
            <w:rFonts w:ascii="Times New Roman" w:eastAsia="Arial" w:hAnsi="Times New Roman" w:cs="Times New Roman"/>
            <w:noProof/>
            <w:sz w:val="16"/>
            <w:szCs w:val="16"/>
          </w:rPr>
          <w:t>1.4.</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Określenia podstawowe</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_Toc488758984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14</w:t>
        </w:r>
        <w:r w:rsidR="00B66C59" w:rsidRPr="00FC2F72">
          <w:rPr>
            <w:rFonts w:ascii="Times New Roman" w:hAnsi="Times New Roman" w:cs="Times New Roman"/>
            <w:noProof/>
            <w:webHidden/>
            <w:sz w:val="16"/>
            <w:szCs w:val="16"/>
          </w:rPr>
          <w:fldChar w:fldCharType="end"/>
        </w:r>
      </w:hyperlink>
    </w:p>
    <w:p w14:paraId="16583CB9" w14:textId="77777777" w:rsidR="00FC2F72" w:rsidRPr="00FC2F72" w:rsidRDefault="00C10F4E">
      <w:pPr>
        <w:pStyle w:val="Spistreci1"/>
        <w:tabs>
          <w:tab w:val="left" w:pos="440"/>
          <w:tab w:val="right" w:leader="dot" w:pos="9630"/>
        </w:tabs>
        <w:rPr>
          <w:rFonts w:ascii="Times New Roman" w:hAnsi="Times New Roman" w:cs="Times New Roman"/>
          <w:noProof/>
          <w:sz w:val="16"/>
          <w:szCs w:val="16"/>
        </w:rPr>
      </w:pPr>
      <w:hyperlink w:anchor="_Toc488758985" w:history="1">
        <w:r w:rsidR="00FC2F72" w:rsidRPr="00FC2F72">
          <w:rPr>
            <w:rStyle w:val="Hipercze"/>
            <w:rFonts w:ascii="Times New Roman" w:eastAsia="Arial" w:hAnsi="Times New Roman" w:cs="Times New Roman"/>
            <w:noProof/>
            <w:sz w:val="16"/>
            <w:szCs w:val="16"/>
          </w:rPr>
          <w:t>2.</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MATERIAŁY</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_Toc488758985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14</w:t>
        </w:r>
        <w:r w:rsidR="00B66C59" w:rsidRPr="00FC2F72">
          <w:rPr>
            <w:rFonts w:ascii="Times New Roman" w:hAnsi="Times New Roman" w:cs="Times New Roman"/>
            <w:noProof/>
            <w:webHidden/>
            <w:sz w:val="16"/>
            <w:szCs w:val="16"/>
          </w:rPr>
          <w:fldChar w:fldCharType="end"/>
        </w:r>
      </w:hyperlink>
    </w:p>
    <w:p w14:paraId="521E3E74" w14:textId="77777777" w:rsidR="00FC2F72" w:rsidRPr="00FC2F72" w:rsidRDefault="00C10F4E">
      <w:pPr>
        <w:pStyle w:val="Spistreci1"/>
        <w:tabs>
          <w:tab w:val="left" w:pos="660"/>
          <w:tab w:val="right" w:leader="dot" w:pos="9630"/>
        </w:tabs>
        <w:rPr>
          <w:rFonts w:ascii="Times New Roman" w:hAnsi="Times New Roman" w:cs="Times New Roman"/>
          <w:noProof/>
          <w:sz w:val="16"/>
          <w:szCs w:val="16"/>
        </w:rPr>
      </w:pPr>
      <w:hyperlink w:anchor="_Toc488758986" w:history="1">
        <w:r w:rsidR="00FC2F72" w:rsidRPr="00FC2F72">
          <w:rPr>
            <w:rStyle w:val="Hipercze"/>
            <w:rFonts w:ascii="Times New Roman" w:eastAsia="Arial" w:hAnsi="Times New Roman" w:cs="Times New Roman"/>
            <w:noProof/>
            <w:sz w:val="16"/>
            <w:szCs w:val="16"/>
          </w:rPr>
          <w:t>2.1.</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Materiały wykorzystane do instalacji sygnalizacji oddymiania</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_Toc488758986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14</w:t>
        </w:r>
        <w:r w:rsidR="00B66C59" w:rsidRPr="00FC2F72">
          <w:rPr>
            <w:rFonts w:ascii="Times New Roman" w:hAnsi="Times New Roman" w:cs="Times New Roman"/>
            <w:noProof/>
            <w:webHidden/>
            <w:sz w:val="16"/>
            <w:szCs w:val="16"/>
          </w:rPr>
          <w:fldChar w:fldCharType="end"/>
        </w:r>
      </w:hyperlink>
    </w:p>
    <w:p w14:paraId="6D4EB949" w14:textId="77777777" w:rsidR="00FC2F72" w:rsidRPr="00FC2F72" w:rsidRDefault="00C10F4E">
      <w:pPr>
        <w:pStyle w:val="Spistreci1"/>
        <w:tabs>
          <w:tab w:val="left" w:pos="660"/>
          <w:tab w:val="right" w:leader="dot" w:pos="9630"/>
        </w:tabs>
        <w:rPr>
          <w:rFonts w:ascii="Times New Roman" w:hAnsi="Times New Roman" w:cs="Times New Roman"/>
          <w:noProof/>
          <w:sz w:val="16"/>
          <w:szCs w:val="16"/>
        </w:rPr>
      </w:pPr>
      <w:hyperlink w:anchor="_Toc488758987" w:history="1">
        <w:r w:rsidR="00FC2F72" w:rsidRPr="00FC2F72">
          <w:rPr>
            <w:rStyle w:val="Hipercze"/>
            <w:rFonts w:ascii="Times New Roman" w:eastAsia="Arial" w:hAnsi="Times New Roman" w:cs="Times New Roman"/>
            <w:noProof/>
            <w:sz w:val="16"/>
            <w:szCs w:val="16"/>
          </w:rPr>
          <w:t>2.2.</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Składowanie materiałów</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_Toc488758987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14</w:t>
        </w:r>
        <w:r w:rsidR="00B66C59" w:rsidRPr="00FC2F72">
          <w:rPr>
            <w:rFonts w:ascii="Times New Roman" w:hAnsi="Times New Roman" w:cs="Times New Roman"/>
            <w:noProof/>
            <w:webHidden/>
            <w:sz w:val="16"/>
            <w:szCs w:val="16"/>
          </w:rPr>
          <w:fldChar w:fldCharType="end"/>
        </w:r>
      </w:hyperlink>
    </w:p>
    <w:p w14:paraId="00271ADD" w14:textId="77777777" w:rsidR="00FC2F72" w:rsidRPr="00FC2F72" w:rsidRDefault="00C10F4E">
      <w:pPr>
        <w:pStyle w:val="Spistreci1"/>
        <w:tabs>
          <w:tab w:val="left" w:pos="660"/>
          <w:tab w:val="right" w:leader="dot" w:pos="9630"/>
        </w:tabs>
        <w:rPr>
          <w:rFonts w:ascii="Times New Roman" w:hAnsi="Times New Roman" w:cs="Times New Roman"/>
          <w:noProof/>
          <w:sz w:val="16"/>
          <w:szCs w:val="16"/>
        </w:rPr>
      </w:pPr>
      <w:hyperlink w:anchor="_Toc488758988" w:history="1">
        <w:r w:rsidR="00FC2F72" w:rsidRPr="00FC2F72">
          <w:rPr>
            <w:rStyle w:val="Hipercze"/>
            <w:rFonts w:ascii="Times New Roman" w:eastAsia="Arial" w:hAnsi="Times New Roman" w:cs="Times New Roman"/>
            <w:noProof/>
            <w:sz w:val="16"/>
            <w:szCs w:val="16"/>
          </w:rPr>
          <w:t>2.3.</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Warunki dostawy</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_Toc488758988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14</w:t>
        </w:r>
        <w:r w:rsidR="00B66C59" w:rsidRPr="00FC2F72">
          <w:rPr>
            <w:rFonts w:ascii="Times New Roman" w:hAnsi="Times New Roman" w:cs="Times New Roman"/>
            <w:noProof/>
            <w:webHidden/>
            <w:sz w:val="16"/>
            <w:szCs w:val="16"/>
          </w:rPr>
          <w:fldChar w:fldCharType="end"/>
        </w:r>
      </w:hyperlink>
    </w:p>
    <w:p w14:paraId="773E2EC7" w14:textId="77777777" w:rsidR="00FC2F72" w:rsidRPr="00FC2F72" w:rsidRDefault="00C10F4E">
      <w:pPr>
        <w:pStyle w:val="Spistreci1"/>
        <w:tabs>
          <w:tab w:val="left" w:pos="440"/>
          <w:tab w:val="right" w:leader="dot" w:pos="9630"/>
        </w:tabs>
        <w:rPr>
          <w:rFonts w:ascii="Times New Roman" w:hAnsi="Times New Roman" w:cs="Times New Roman"/>
          <w:noProof/>
          <w:sz w:val="16"/>
          <w:szCs w:val="16"/>
        </w:rPr>
      </w:pPr>
      <w:hyperlink w:anchor="_Toc488758989" w:history="1">
        <w:r w:rsidR="00FC2F72" w:rsidRPr="00FC2F72">
          <w:rPr>
            <w:rStyle w:val="Hipercze"/>
            <w:rFonts w:ascii="Times New Roman" w:eastAsia="Arial" w:hAnsi="Times New Roman" w:cs="Times New Roman"/>
            <w:noProof/>
            <w:sz w:val="16"/>
            <w:szCs w:val="16"/>
          </w:rPr>
          <w:t>3.</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SPRZĘT</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_Toc488758989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14</w:t>
        </w:r>
        <w:r w:rsidR="00B66C59" w:rsidRPr="00FC2F72">
          <w:rPr>
            <w:rFonts w:ascii="Times New Roman" w:hAnsi="Times New Roman" w:cs="Times New Roman"/>
            <w:noProof/>
            <w:webHidden/>
            <w:sz w:val="16"/>
            <w:szCs w:val="16"/>
          </w:rPr>
          <w:fldChar w:fldCharType="end"/>
        </w:r>
      </w:hyperlink>
    </w:p>
    <w:p w14:paraId="279585BA" w14:textId="77777777" w:rsidR="00FC2F72" w:rsidRPr="00FC2F72" w:rsidRDefault="00C10F4E">
      <w:pPr>
        <w:pStyle w:val="Spistreci1"/>
        <w:tabs>
          <w:tab w:val="left" w:pos="660"/>
          <w:tab w:val="right" w:leader="dot" w:pos="9630"/>
        </w:tabs>
        <w:rPr>
          <w:rFonts w:ascii="Times New Roman" w:hAnsi="Times New Roman" w:cs="Times New Roman"/>
          <w:noProof/>
          <w:sz w:val="16"/>
          <w:szCs w:val="16"/>
        </w:rPr>
      </w:pPr>
      <w:hyperlink w:anchor="_Toc488758990" w:history="1">
        <w:r w:rsidR="00FC2F72" w:rsidRPr="00FC2F72">
          <w:rPr>
            <w:rStyle w:val="Hipercze"/>
            <w:rFonts w:ascii="Times New Roman" w:eastAsia="Arial" w:hAnsi="Times New Roman" w:cs="Times New Roman"/>
            <w:noProof/>
            <w:sz w:val="16"/>
            <w:szCs w:val="16"/>
          </w:rPr>
          <w:t>3.1.</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Sprzęt do wykonania robót</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_Toc488758990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14</w:t>
        </w:r>
        <w:r w:rsidR="00B66C59" w:rsidRPr="00FC2F72">
          <w:rPr>
            <w:rFonts w:ascii="Times New Roman" w:hAnsi="Times New Roman" w:cs="Times New Roman"/>
            <w:noProof/>
            <w:webHidden/>
            <w:sz w:val="16"/>
            <w:szCs w:val="16"/>
          </w:rPr>
          <w:fldChar w:fldCharType="end"/>
        </w:r>
      </w:hyperlink>
    </w:p>
    <w:p w14:paraId="2E37F4FB" w14:textId="77777777" w:rsidR="00FC2F72" w:rsidRPr="00FC2F72" w:rsidRDefault="00C10F4E">
      <w:pPr>
        <w:pStyle w:val="Spistreci1"/>
        <w:tabs>
          <w:tab w:val="left" w:pos="440"/>
          <w:tab w:val="right" w:leader="dot" w:pos="9630"/>
        </w:tabs>
        <w:rPr>
          <w:rFonts w:ascii="Times New Roman" w:hAnsi="Times New Roman" w:cs="Times New Roman"/>
          <w:noProof/>
          <w:sz w:val="16"/>
          <w:szCs w:val="16"/>
        </w:rPr>
      </w:pPr>
      <w:hyperlink w:anchor="_Toc488758991" w:history="1">
        <w:r w:rsidR="00FC2F72" w:rsidRPr="00FC2F72">
          <w:rPr>
            <w:rStyle w:val="Hipercze"/>
            <w:rFonts w:ascii="Times New Roman" w:eastAsia="Arial" w:hAnsi="Times New Roman" w:cs="Times New Roman"/>
            <w:noProof/>
            <w:sz w:val="16"/>
            <w:szCs w:val="16"/>
          </w:rPr>
          <w:t>4.</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TRANSPORT I SKŁADOWANIE</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_Toc488758991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15</w:t>
        </w:r>
        <w:r w:rsidR="00B66C59" w:rsidRPr="00FC2F72">
          <w:rPr>
            <w:rFonts w:ascii="Times New Roman" w:hAnsi="Times New Roman" w:cs="Times New Roman"/>
            <w:noProof/>
            <w:webHidden/>
            <w:sz w:val="16"/>
            <w:szCs w:val="16"/>
          </w:rPr>
          <w:fldChar w:fldCharType="end"/>
        </w:r>
      </w:hyperlink>
    </w:p>
    <w:p w14:paraId="33BE14CE" w14:textId="77777777" w:rsidR="00FC2F72" w:rsidRPr="00FC2F72" w:rsidRDefault="00C10F4E">
      <w:pPr>
        <w:pStyle w:val="Spistreci1"/>
        <w:tabs>
          <w:tab w:val="left" w:pos="660"/>
          <w:tab w:val="right" w:leader="dot" w:pos="9630"/>
        </w:tabs>
        <w:rPr>
          <w:rFonts w:ascii="Times New Roman" w:hAnsi="Times New Roman" w:cs="Times New Roman"/>
          <w:noProof/>
          <w:sz w:val="16"/>
          <w:szCs w:val="16"/>
        </w:rPr>
      </w:pPr>
      <w:hyperlink w:anchor="_Toc488758992" w:history="1">
        <w:r w:rsidR="00FC2F72" w:rsidRPr="00FC2F72">
          <w:rPr>
            <w:rStyle w:val="Hipercze"/>
            <w:rFonts w:ascii="Times New Roman" w:eastAsia="Arial" w:hAnsi="Times New Roman" w:cs="Times New Roman"/>
            <w:noProof/>
            <w:sz w:val="16"/>
            <w:szCs w:val="16"/>
          </w:rPr>
          <w:t>4.1.</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Transport materiałów</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_Toc488758992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15</w:t>
        </w:r>
        <w:r w:rsidR="00B66C59" w:rsidRPr="00FC2F72">
          <w:rPr>
            <w:rFonts w:ascii="Times New Roman" w:hAnsi="Times New Roman" w:cs="Times New Roman"/>
            <w:noProof/>
            <w:webHidden/>
            <w:sz w:val="16"/>
            <w:szCs w:val="16"/>
          </w:rPr>
          <w:fldChar w:fldCharType="end"/>
        </w:r>
      </w:hyperlink>
    </w:p>
    <w:p w14:paraId="1E30F197" w14:textId="77777777" w:rsidR="00FC2F72" w:rsidRPr="00FC2F72" w:rsidRDefault="00C10F4E">
      <w:pPr>
        <w:pStyle w:val="Spistreci1"/>
        <w:tabs>
          <w:tab w:val="left" w:pos="660"/>
          <w:tab w:val="right" w:leader="dot" w:pos="9630"/>
        </w:tabs>
        <w:rPr>
          <w:rFonts w:ascii="Times New Roman" w:hAnsi="Times New Roman" w:cs="Times New Roman"/>
          <w:noProof/>
          <w:sz w:val="16"/>
          <w:szCs w:val="16"/>
        </w:rPr>
      </w:pPr>
      <w:hyperlink w:anchor="_Toc488758993" w:history="1">
        <w:r w:rsidR="00FC2F72" w:rsidRPr="00FC2F72">
          <w:rPr>
            <w:rStyle w:val="Hipercze"/>
            <w:rFonts w:ascii="Times New Roman" w:eastAsia="Arial" w:hAnsi="Times New Roman" w:cs="Times New Roman"/>
            <w:noProof/>
            <w:sz w:val="16"/>
            <w:szCs w:val="16"/>
          </w:rPr>
          <w:t>4.2.</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Transport czujek</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_Toc488758993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15</w:t>
        </w:r>
        <w:r w:rsidR="00B66C59" w:rsidRPr="00FC2F72">
          <w:rPr>
            <w:rFonts w:ascii="Times New Roman" w:hAnsi="Times New Roman" w:cs="Times New Roman"/>
            <w:noProof/>
            <w:webHidden/>
            <w:sz w:val="16"/>
            <w:szCs w:val="16"/>
          </w:rPr>
          <w:fldChar w:fldCharType="end"/>
        </w:r>
      </w:hyperlink>
    </w:p>
    <w:p w14:paraId="56B0DDA9" w14:textId="77777777" w:rsidR="00FC2F72" w:rsidRPr="00FC2F72" w:rsidRDefault="00C10F4E">
      <w:pPr>
        <w:pStyle w:val="Spistreci1"/>
        <w:tabs>
          <w:tab w:val="left" w:pos="660"/>
          <w:tab w:val="right" w:leader="dot" w:pos="9630"/>
        </w:tabs>
        <w:rPr>
          <w:rFonts w:ascii="Times New Roman" w:hAnsi="Times New Roman" w:cs="Times New Roman"/>
          <w:noProof/>
          <w:sz w:val="16"/>
          <w:szCs w:val="16"/>
        </w:rPr>
      </w:pPr>
      <w:hyperlink w:anchor="_Toc488758994" w:history="1">
        <w:r w:rsidR="00FC2F72" w:rsidRPr="00FC2F72">
          <w:rPr>
            <w:rStyle w:val="Hipercze"/>
            <w:rFonts w:ascii="Times New Roman" w:eastAsia="Arial" w:hAnsi="Times New Roman" w:cs="Times New Roman"/>
            <w:noProof/>
            <w:sz w:val="16"/>
            <w:szCs w:val="16"/>
          </w:rPr>
          <w:t>4.3.</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Transport przycisków alarmowych i przewietrzania</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_Toc488758994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15</w:t>
        </w:r>
        <w:r w:rsidR="00B66C59" w:rsidRPr="00FC2F72">
          <w:rPr>
            <w:rFonts w:ascii="Times New Roman" w:hAnsi="Times New Roman" w:cs="Times New Roman"/>
            <w:noProof/>
            <w:webHidden/>
            <w:sz w:val="16"/>
            <w:szCs w:val="16"/>
          </w:rPr>
          <w:fldChar w:fldCharType="end"/>
        </w:r>
      </w:hyperlink>
    </w:p>
    <w:p w14:paraId="5A3471E3" w14:textId="77777777" w:rsidR="00FC2F72" w:rsidRPr="00FC2F72" w:rsidRDefault="00C10F4E">
      <w:pPr>
        <w:pStyle w:val="Spistreci1"/>
        <w:tabs>
          <w:tab w:val="left" w:pos="660"/>
          <w:tab w:val="right" w:leader="dot" w:pos="9630"/>
        </w:tabs>
        <w:rPr>
          <w:rFonts w:ascii="Times New Roman" w:hAnsi="Times New Roman" w:cs="Times New Roman"/>
          <w:noProof/>
          <w:sz w:val="16"/>
          <w:szCs w:val="16"/>
        </w:rPr>
      </w:pPr>
      <w:hyperlink w:anchor="_Toc488758995" w:history="1">
        <w:r w:rsidR="00FC2F72" w:rsidRPr="00FC2F72">
          <w:rPr>
            <w:rStyle w:val="Hipercze"/>
            <w:rFonts w:ascii="Times New Roman" w:eastAsia="Arial" w:hAnsi="Times New Roman" w:cs="Times New Roman"/>
            <w:noProof/>
            <w:sz w:val="16"/>
            <w:szCs w:val="16"/>
          </w:rPr>
          <w:t>4.4.</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Przepisy transportu centrali klap oddymiających</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_Toc488758995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15</w:t>
        </w:r>
        <w:r w:rsidR="00B66C59" w:rsidRPr="00FC2F72">
          <w:rPr>
            <w:rFonts w:ascii="Times New Roman" w:hAnsi="Times New Roman" w:cs="Times New Roman"/>
            <w:noProof/>
            <w:webHidden/>
            <w:sz w:val="16"/>
            <w:szCs w:val="16"/>
          </w:rPr>
          <w:fldChar w:fldCharType="end"/>
        </w:r>
      </w:hyperlink>
    </w:p>
    <w:p w14:paraId="2901F4F9" w14:textId="77777777" w:rsidR="00FC2F72" w:rsidRPr="00FC2F72" w:rsidRDefault="00C10F4E">
      <w:pPr>
        <w:pStyle w:val="Spistreci1"/>
        <w:tabs>
          <w:tab w:val="left" w:pos="440"/>
          <w:tab w:val="right" w:leader="dot" w:pos="9630"/>
        </w:tabs>
        <w:rPr>
          <w:rFonts w:ascii="Times New Roman" w:hAnsi="Times New Roman" w:cs="Times New Roman"/>
          <w:noProof/>
          <w:sz w:val="16"/>
          <w:szCs w:val="16"/>
        </w:rPr>
      </w:pPr>
      <w:hyperlink w:anchor="_Toc488758996" w:history="1">
        <w:r w:rsidR="00FC2F72" w:rsidRPr="00FC2F72">
          <w:rPr>
            <w:rStyle w:val="Hipercze"/>
            <w:rFonts w:ascii="Times New Roman" w:eastAsia="Arial" w:hAnsi="Times New Roman" w:cs="Times New Roman"/>
            <w:noProof/>
            <w:sz w:val="16"/>
            <w:szCs w:val="16"/>
          </w:rPr>
          <w:t>5.</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WYKONANIE ROBÓT</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_Toc488758996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15</w:t>
        </w:r>
        <w:r w:rsidR="00B66C59" w:rsidRPr="00FC2F72">
          <w:rPr>
            <w:rFonts w:ascii="Times New Roman" w:hAnsi="Times New Roman" w:cs="Times New Roman"/>
            <w:noProof/>
            <w:webHidden/>
            <w:sz w:val="16"/>
            <w:szCs w:val="16"/>
          </w:rPr>
          <w:fldChar w:fldCharType="end"/>
        </w:r>
      </w:hyperlink>
    </w:p>
    <w:p w14:paraId="4B1FB053" w14:textId="77777777" w:rsidR="00FC2F72" w:rsidRPr="00FC2F72" w:rsidRDefault="00C10F4E">
      <w:pPr>
        <w:pStyle w:val="Spistreci1"/>
        <w:tabs>
          <w:tab w:val="left" w:pos="660"/>
          <w:tab w:val="right" w:leader="dot" w:pos="9630"/>
        </w:tabs>
        <w:rPr>
          <w:rFonts w:ascii="Times New Roman" w:hAnsi="Times New Roman" w:cs="Times New Roman"/>
          <w:noProof/>
          <w:sz w:val="16"/>
          <w:szCs w:val="16"/>
        </w:rPr>
      </w:pPr>
      <w:hyperlink w:anchor="_Toc488758997" w:history="1">
        <w:r w:rsidR="00FC2F72" w:rsidRPr="00FC2F72">
          <w:rPr>
            <w:rStyle w:val="Hipercze"/>
            <w:rFonts w:ascii="Times New Roman" w:eastAsia="Arial" w:hAnsi="Times New Roman" w:cs="Times New Roman"/>
            <w:noProof/>
            <w:sz w:val="16"/>
            <w:szCs w:val="16"/>
          </w:rPr>
          <w:t>5.1.</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Roboty przygotowawcze</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_Toc488758997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15</w:t>
        </w:r>
        <w:r w:rsidR="00B66C59" w:rsidRPr="00FC2F72">
          <w:rPr>
            <w:rFonts w:ascii="Times New Roman" w:hAnsi="Times New Roman" w:cs="Times New Roman"/>
            <w:noProof/>
            <w:webHidden/>
            <w:sz w:val="16"/>
            <w:szCs w:val="16"/>
          </w:rPr>
          <w:fldChar w:fldCharType="end"/>
        </w:r>
      </w:hyperlink>
    </w:p>
    <w:p w14:paraId="19BC3F04" w14:textId="77777777" w:rsidR="00FC2F72" w:rsidRPr="00FC2F72" w:rsidRDefault="00C10F4E">
      <w:pPr>
        <w:pStyle w:val="Spistreci1"/>
        <w:tabs>
          <w:tab w:val="left" w:pos="660"/>
          <w:tab w:val="right" w:leader="dot" w:pos="9630"/>
        </w:tabs>
        <w:rPr>
          <w:rFonts w:ascii="Times New Roman" w:hAnsi="Times New Roman" w:cs="Times New Roman"/>
          <w:noProof/>
          <w:sz w:val="16"/>
          <w:szCs w:val="16"/>
        </w:rPr>
      </w:pPr>
      <w:hyperlink w:anchor="_Toc488758998" w:history="1">
        <w:r w:rsidR="00FC2F72" w:rsidRPr="00FC2F72">
          <w:rPr>
            <w:rStyle w:val="Hipercze"/>
            <w:rFonts w:ascii="Times New Roman" w:eastAsia="Arial" w:hAnsi="Times New Roman" w:cs="Times New Roman"/>
            <w:noProof/>
            <w:sz w:val="16"/>
            <w:szCs w:val="16"/>
          </w:rPr>
          <w:t>5.2.</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Kucie bruzd</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_Toc488758998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15</w:t>
        </w:r>
        <w:r w:rsidR="00B66C59" w:rsidRPr="00FC2F72">
          <w:rPr>
            <w:rFonts w:ascii="Times New Roman" w:hAnsi="Times New Roman" w:cs="Times New Roman"/>
            <w:noProof/>
            <w:webHidden/>
            <w:sz w:val="16"/>
            <w:szCs w:val="16"/>
          </w:rPr>
          <w:fldChar w:fldCharType="end"/>
        </w:r>
      </w:hyperlink>
    </w:p>
    <w:p w14:paraId="65CA2E47" w14:textId="77777777" w:rsidR="00FC2F72" w:rsidRPr="00FC2F72" w:rsidRDefault="00C10F4E">
      <w:pPr>
        <w:pStyle w:val="Spistreci1"/>
        <w:tabs>
          <w:tab w:val="left" w:pos="660"/>
          <w:tab w:val="right" w:leader="dot" w:pos="9630"/>
        </w:tabs>
        <w:rPr>
          <w:rFonts w:ascii="Times New Roman" w:hAnsi="Times New Roman" w:cs="Times New Roman"/>
          <w:noProof/>
          <w:sz w:val="16"/>
          <w:szCs w:val="16"/>
        </w:rPr>
      </w:pPr>
      <w:hyperlink w:anchor="_Toc488758999" w:history="1">
        <w:r w:rsidR="00FC2F72" w:rsidRPr="00FC2F72">
          <w:rPr>
            <w:rStyle w:val="Hipercze"/>
            <w:rFonts w:ascii="Times New Roman" w:eastAsia="Arial" w:hAnsi="Times New Roman" w:cs="Times New Roman"/>
            <w:noProof/>
            <w:sz w:val="16"/>
            <w:szCs w:val="16"/>
          </w:rPr>
          <w:t>5.3.</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Przebicia przez ściany i stropy</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_Toc488758999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15</w:t>
        </w:r>
        <w:r w:rsidR="00B66C59" w:rsidRPr="00FC2F72">
          <w:rPr>
            <w:rFonts w:ascii="Times New Roman" w:hAnsi="Times New Roman" w:cs="Times New Roman"/>
            <w:noProof/>
            <w:webHidden/>
            <w:sz w:val="16"/>
            <w:szCs w:val="16"/>
          </w:rPr>
          <w:fldChar w:fldCharType="end"/>
        </w:r>
      </w:hyperlink>
    </w:p>
    <w:p w14:paraId="185E51FB" w14:textId="77777777" w:rsidR="00FC2F72" w:rsidRPr="00FC2F72" w:rsidRDefault="00C10F4E">
      <w:pPr>
        <w:pStyle w:val="Spistreci1"/>
        <w:tabs>
          <w:tab w:val="left" w:pos="660"/>
          <w:tab w:val="right" w:leader="dot" w:pos="9630"/>
        </w:tabs>
        <w:rPr>
          <w:rFonts w:ascii="Times New Roman" w:hAnsi="Times New Roman" w:cs="Times New Roman"/>
          <w:noProof/>
          <w:sz w:val="16"/>
          <w:szCs w:val="16"/>
        </w:rPr>
      </w:pPr>
      <w:hyperlink w:anchor="_Toc488759000" w:history="1">
        <w:r w:rsidR="00FC2F72" w:rsidRPr="00FC2F72">
          <w:rPr>
            <w:rStyle w:val="Hipercze"/>
            <w:rFonts w:ascii="Times New Roman" w:eastAsia="Arial" w:hAnsi="Times New Roman" w:cs="Times New Roman"/>
            <w:noProof/>
            <w:sz w:val="16"/>
            <w:szCs w:val="16"/>
          </w:rPr>
          <w:t>5.4.</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Montaż urządzeń oraz central instalacji oddymiania</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_Toc488759000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15</w:t>
        </w:r>
        <w:r w:rsidR="00B66C59" w:rsidRPr="00FC2F72">
          <w:rPr>
            <w:rFonts w:ascii="Times New Roman" w:hAnsi="Times New Roman" w:cs="Times New Roman"/>
            <w:noProof/>
            <w:webHidden/>
            <w:sz w:val="16"/>
            <w:szCs w:val="16"/>
          </w:rPr>
          <w:fldChar w:fldCharType="end"/>
        </w:r>
      </w:hyperlink>
    </w:p>
    <w:p w14:paraId="757BCB25" w14:textId="77777777" w:rsidR="00FC2F72" w:rsidRPr="00FC2F72" w:rsidRDefault="00C10F4E">
      <w:pPr>
        <w:pStyle w:val="Spistreci1"/>
        <w:tabs>
          <w:tab w:val="left" w:pos="880"/>
          <w:tab w:val="right" w:leader="dot" w:pos="9630"/>
        </w:tabs>
        <w:rPr>
          <w:rFonts w:ascii="Times New Roman" w:hAnsi="Times New Roman" w:cs="Times New Roman"/>
          <w:noProof/>
          <w:sz w:val="16"/>
          <w:szCs w:val="16"/>
        </w:rPr>
      </w:pPr>
      <w:hyperlink w:anchor="_Toc488759001" w:history="1">
        <w:r w:rsidR="00FC2F72" w:rsidRPr="00FC2F72">
          <w:rPr>
            <w:rStyle w:val="Hipercze"/>
            <w:rFonts w:ascii="Times New Roman" w:eastAsia="Arial" w:hAnsi="Times New Roman" w:cs="Times New Roman"/>
            <w:noProof/>
            <w:sz w:val="16"/>
            <w:szCs w:val="16"/>
          </w:rPr>
          <w:t>5.4.1.</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Napęd drzwiowy z siłownikiem</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_Toc488759001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15</w:t>
        </w:r>
        <w:r w:rsidR="00B66C59" w:rsidRPr="00FC2F72">
          <w:rPr>
            <w:rFonts w:ascii="Times New Roman" w:hAnsi="Times New Roman" w:cs="Times New Roman"/>
            <w:noProof/>
            <w:webHidden/>
            <w:sz w:val="16"/>
            <w:szCs w:val="16"/>
          </w:rPr>
          <w:fldChar w:fldCharType="end"/>
        </w:r>
      </w:hyperlink>
    </w:p>
    <w:p w14:paraId="292D36CA" w14:textId="77777777" w:rsidR="00FC2F72" w:rsidRPr="00FC2F72" w:rsidRDefault="00C10F4E">
      <w:pPr>
        <w:pStyle w:val="Spistreci1"/>
        <w:tabs>
          <w:tab w:val="left" w:pos="880"/>
          <w:tab w:val="right" w:leader="dot" w:pos="9630"/>
        </w:tabs>
        <w:rPr>
          <w:rFonts w:ascii="Times New Roman" w:hAnsi="Times New Roman" w:cs="Times New Roman"/>
          <w:noProof/>
          <w:sz w:val="16"/>
          <w:szCs w:val="16"/>
        </w:rPr>
      </w:pPr>
      <w:hyperlink w:anchor="_Toc488759002" w:history="1">
        <w:r w:rsidR="00FC2F72" w:rsidRPr="00FC2F72">
          <w:rPr>
            <w:rStyle w:val="Hipercze"/>
            <w:rFonts w:ascii="Times New Roman" w:eastAsia="Arial" w:hAnsi="Times New Roman" w:cs="Times New Roman"/>
            <w:noProof/>
            <w:sz w:val="16"/>
            <w:szCs w:val="16"/>
          </w:rPr>
          <w:t>5.4.2.</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Instalowanie przycisków oddymiania przewietrzania</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_Toc488759002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15</w:t>
        </w:r>
        <w:r w:rsidR="00B66C59" w:rsidRPr="00FC2F72">
          <w:rPr>
            <w:rFonts w:ascii="Times New Roman" w:hAnsi="Times New Roman" w:cs="Times New Roman"/>
            <w:noProof/>
            <w:webHidden/>
            <w:sz w:val="16"/>
            <w:szCs w:val="16"/>
          </w:rPr>
          <w:fldChar w:fldCharType="end"/>
        </w:r>
      </w:hyperlink>
    </w:p>
    <w:p w14:paraId="469BB009" w14:textId="77777777" w:rsidR="00FC2F72" w:rsidRPr="00FC2F72" w:rsidRDefault="00C10F4E">
      <w:pPr>
        <w:pStyle w:val="Spistreci1"/>
        <w:tabs>
          <w:tab w:val="left" w:pos="880"/>
          <w:tab w:val="right" w:leader="dot" w:pos="9630"/>
        </w:tabs>
        <w:rPr>
          <w:rFonts w:ascii="Times New Roman" w:hAnsi="Times New Roman" w:cs="Times New Roman"/>
          <w:noProof/>
          <w:sz w:val="16"/>
          <w:szCs w:val="16"/>
        </w:rPr>
      </w:pPr>
      <w:hyperlink w:anchor="_Toc488759003" w:history="1">
        <w:r w:rsidR="00FC2F72" w:rsidRPr="00FC2F72">
          <w:rPr>
            <w:rStyle w:val="Hipercze"/>
            <w:rFonts w:ascii="Times New Roman" w:eastAsia="Arial" w:hAnsi="Times New Roman" w:cs="Times New Roman"/>
            <w:noProof/>
            <w:sz w:val="16"/>
            <w:szCs w:val="16"/>
          </w:rPr>
          <w:t>5.4.3.</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Instalowanie central instalacji oddymiania</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_Toc488759003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15</w:t>
        </w:r>
        <w:r w:rsidR="00B66C59" w:rsidRPr="00FC2F72">
          <w:rPr>
            <w:rFonts w:ascii="Times New Roman" w:hAnsi="Times New Roman" w:cs="Times New Roman"/>
            <w:noProof/>
            <w:webHidden/>
            <w:sz w:val="16"/>
            <w:szCs w:val="16"/>
          </w:rPr>
          <w:fldChar w:fldCharType="end"/>
        </w:r>
      </w:hyperlink>
    </w:p>
    <w:p w14:paraId="5DBD1C24" w14:textId="77777777" w:rsidR="00FC2F72" w:rsidRPr="00FC2F72" w:rsidRDefault="00C10F4E">
      <w:pPr>
        <w:pStyle w:val="Spistreci1"/>
        <w:tabs>
          <w:tab w:val="left" w:pos="880"/>
          <w:tab w:val="right" w:leader="dot" w:pos="9630"/>
        </w:tabs>
        <w:rPr>
          <w:rFonts w:ascii="Times New Roman" w:hAnsi="Times New Roman" w:cs="Times New Roman"/>
          <w:noProof/>
          <w:sz w:val="16"/>
          <w:szCs w:val="16"/>
        </w:rPr>
      </w:pPr>
      <w:hyperlink w:anchor="_Toc488759004" w:history="1">
        <w:r w:rsidR="00FC2F72" w:rsidRPr="00FC2F72">
          <w:rPr>
            <w:rStyle w:val="Hipercze"/>
            <w:rFonts w:ascii="Times New Roman" w:eastAsia="Arial" w:hAnsi="Times New Roman" w:cs="Times New Roman"/>
            <w:noProof/>
            <w:sz w:val="16"/>
            <w:szCs w:val="16"/>
          </w:rPr>
          <w:t>5.4.4.</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Układanie przewodów i kabli wtynkowych:</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_Toc488759004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15</w:t>
        </w:r>
        <w:r w:rsidR="00B66C59" w:rsidRPr="00FC2F72">
          <w:rPr>
            <w:rFonts w:ascii="Times New Roman" w:hAnsi="Times New Roman" w:cs="Times New Roman"/>
            <w:noProof/>
            <w:webHidden/>
            <w:sz w:val="16"/>
            <w:szCs w:val="16"/>
          </w:rPr>
          <w:fldChar w:fldCharType="end"/>
        </w:r>
      </w:hyperlink>
    </w:p>
    <w:p w14:paraId="3AED66DF" w14:textId="77777777" w:rsidR="00FC2F72" w:rsidRPr="00FC2F72" w:rsidRDefault="00C10F4E">
      <w:pPr>
        <w:pStyle w:val="Spistreci1"/>
        <w:tabs>
          <w:tab w:val="left" w:pos="880"/>
          <w:tab w:val="right" w:leader="dot" w:pos="9630"/>
        </w:tabs>
        <w:rPr>
          <w:rFonts w:ascii="Times New Roman" w:hAnsi="Times New Roman" w:cs="Times New Roman"/>
          <w:noProof/>
          <w:sz w:val="16"/>
          <w:szCs w:val="16"/>
        </w:rPr>
      </w:pPr>
      <w:hyperlink w:anchor="_Toc488759005" w:history="1">
        <w:r w:rsidR="00FC2F72" w:rsidRPr="00FC2F72">
          <w:rPr>
            <w:rStyle w:val="Hipercze"/>
            <w:rFonts w:ascii="Times New Roman" w:eastAsia="Arial" w:hAnsi="Times New Roman" w:cs="Times New Roman"/>
            <w:noProof/>
            <w:sz w:val="16"/>
            <w:szCs w:val="16"/>
          </w:rPr>
          <w:t>5.4.5.</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Zarobienie i podłączenie przewodu linii dozorowych</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_Toc488759005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16</w:t>
        </w:r>
        <w:r w:rsidR="00B66C59" w:rsidRPr="00FC2F72">
          <w:rPr>
            <w:rFonts w:ascii="Times New Roman" w:hAnsi="Times New Roman" w:cs="Times New Roman"/>
            <w:noProof/>
            <w:webHidden/>
            <w:sz w:val="16"/>
            <w:szCs w:val="16"/>
          </w:rPr>
          <w:fldChar w:fldCharType="end"/>
        </w:r>
      </w:hyperlink>
    </w:p>
    <w:p w14:paraId="40905207" w14:textId="77777777" w:rsidR="00FC2F72" w:rsidRPr="00FC2F72" w:rsidRDefault="00C10F4E">
      <w:pPr>
        <w:pStyle w:val="Spistreci1"/>
        <w:tabs>
          <w:tab w:val="left" w:pos="880"/>
          <w:tab w:val="right" w:leader="dot" w:pos="9630"/>
        </w:tabs>
        <w:rPr>
          <w:rFonts w:ascii="Times New Roman" w:hAnsi="Times New Roman" w:cs="Times New Roman"/>
          <w:noProof/>
          <w:sz w:val="16"/>
          <w:szCs w:val="16"/>
        </w:rPr>
      </w:pPr>
      <w:hyperlink w:anchor="_Toc488759006" w:history="1">
        <w:r w:rsidR="00FC2F72" w:rsidRPr="00FC2F72">
          <w:rPr>
            <w:rStyle w:val="Hipercze"/>
            <w:rFonts w:ascii="Times New Roman" w:eastAsia="Arial" w:hAnsi="Times New Roman" w:cs="Times New Roman"/>
            <w:noProof/>
            <w:sz w:val="16"/>
            <w:szCs w:val="16"/>
          </w:rPr>
          <w:t>5.4.6.</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Dołączanie przewodów instalacyjnych</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_Toc488759006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16</w:t>
        </w:r>
        <w:r w:rsidR="00B66C59" w:rsidRPr="00FC2F72">
          <w:rPr>
            <w:rFonts w:ascii="Times New Roman" w:hAnsi="Times New Roman" w:cs="Times New Roman"/>
            <w:noProof/>
            <w:webHidden/>
            <w:sz w:val="16"/>
            <w:szCs w:val="16"/>
          </w:rPr>
          <w:fldChar w:fldCharType="end"/>
        </w:r>
      </w:hyperlink>
    </w:p>
    <w:p w14:paraId="7BA7A849" w14:textId="77777777" w:rsidR="00FC2F72" w:rsidRPr="00FC2F72" w:rsidRDefault="00C10F4E">
      <w:pPr>
        <w:pStyle w:val="Spistreci1"/>
        <w:tabs>
          <w:tab w:val="left" w:pos="880"/>
          <w:tab w:val="right" w:leader="dot" w:pos="9630"/>
        </w:tabs>
        <w:rPr>
          <w:rFonts w:ascii="Times New Roman" w:hAnsi="Times New Roman" w:cs="Times New Roman"/>
          <w:noProof/>
          <w:sz w:val="16"/>
          <w:szCs w:val="16"/>
        </w:rPr>
      </w:pPr>
      <w:hyperlink w:anchor="_Toc488759007" w:history="1">
        <w:r w:rsidR="00FC2F72" w:rsidRPr="00FC2F72">
          <w:rPr>
            <w:rStyle w:val="Hipercze"/>
            <w:rFonts w:ascii="Times New Roman" w:eastAsia="Arial" w:hAnsi="Times New Roman" w:cs="Times New Roman"/>
            <w:noProof/>
            <w:sz w:val="16"/>
            <w:szCs w:val="16"/>
          </w:rPr>
          <w:t>5.4.7.</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Dołączanie źródeł zasilających</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_Toc488759007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16</w:t>
        </w:r>
        <w:r w:rsidR="00B66C59" w:rsidRPr="00FC2F72">
          <w:rPr>
            <w:rFonts w:ascii="Times New Roman" w:hAnsi="Times New Roman" w:cs="Times New Roman"/>
            <w:noProof/>
            <w:webHidden/>
            <w:sz w:val="16"/>
            <w:szCs w:val="16"/>
          </w:rPr>
          <w:fldChar w:fldCharType="end"/>
        </w:r>
      </w:hyperlink>
    </w:p>
    <w:p w14:paraId="69EFFF3D" w14:textId="77777777" w:rsidR="00FC2F72" w:rsidRPr="00FC2F72" w:rsidRDefault="00C10F4E">
      <w:pPr>
        <w:pStyle w:val="Spistreci1"/>
        <w:tabs>
          <w:tab w:val="left" w:pos="660"/>
          <w:tab w:val="right" w:leader="dot" w:pos="9630"/>
        </w:tabs>
        <w:rPr>
          <w:rFonts w:ascii="Times New Roman" w:hAnsi="Times New Roman" w:cs="Times New Roman"/>
          <w:noProof/>
          <w:sz w:val="16"/>
          <w:szCs w:val="16"/>
        </w:rPr>
      </w:pPr>
      <w:hyperlink w:anchor="_Toc488759008" w:history="1">
        <w:r w:rsidR="00FC2F72" w:rsidRPr="00FC2F72">
          <w:rPr>
            <w:rStyle w:val="Hipercze"/>
            <w:rFonts w:ascii="Times New Roman" w:eastAsia="Arial" w:hAnsi="Times New Roman" w:cs="Times New Roman"/>
            <w:noProof/>
            <w:sz w:val="16"/>
            <w:szCs w:val="16"/>
          </w:rPr>
          <w:t>5.5.</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Uruchomienie instalacji oddymiania</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_Toc488759008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16</w:t>
        </w:r>
        <w:r w:rsidR="00B66C59" w:rsidRPr="00FC2F72">
          <w:rPr>
            <w:rFonts w:ascii="Times New Roman" w:hAnsi="Times New Roman" w:cs="Times New Roman"/>
            <w:noProof/>
            <w:webHidden/>
            <w:sz w:val="16"/>
            <w:szCs w:val="16"/>
          </w:rPr>
          <w:fldChar w:fldCharType="end"/>
        </w:r>
      </w:hyperlink>
    </w:p>
    <w:p w14:paraId="371FB7C7" w14:textId="77777777" w:rsidR="00FC2F72" w:rsidRPr="00FC2F72" w:rsidRDefault="00C10F4E">
      <w:pPr>
        <w:pStyle w:val="Spistreci1"/>
        <w:tabs>
          <w:tab w:val="left" w:pos="440"/>
          <w:tab w:val="right" w:leader="dot" w:pos="9630"/>
        </w:tabs>
        <w:rPr>
          <w:rFonts w:ascii="Times New Roman" w:hAnsi="Times New Roman" w:cs="Times New Roman"/>
          <w:noProof/>
          <w:sz w:val="16"/>
          <w:szCs w:val="16"/>
        </w:rPr>
      </w:pPr>
      <w:hyperlink w:anchor="_Toc488759009" w:history="1">
        <w:r w:rsidR="00FC2F72" w:rsidRPr="00FC2F72">
          <w:rPr>
            <w:rStyle w:val="Hipercze"/>
            <w:rFonts w:ascii="Times New Roman" w:eastAsia="Arial" w:hAnsi="Times New Roman" w:cs="Times New Roman"/>
            <w:noProof/>
            <w:sz w:val="16"/>
            <w:szCs w:val="16"/>
          </w:rPr>
          <w:t>6.</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KONTROLA JAKOŚCI ROBÓT</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_Toc488759009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16</w:t>
        </w:r>
        <w:r w:rsidR="00B66C59" w:rsidRPr="00FC2F72">
          <w:rPr>
            <w:rFonts w:ascii="Times New Roman" w:hAnsi="Times New Roman" w:cs="Times New Roman"/>
            <w:noProof/>
            <w:webHidden/>
            <w:sz w:val="16"/>
            <w:szCs w:val="16"/>
          </w:rPr>
          <w:fldChar w:fldCharType="end"/>
        </w:r>
      </w:hyperlink>
    </w:p>
    <w:p w14:paraId="56DA275B" w14:textId="77777777" w:rsidR="00FC2F72" w:rsidRPr="00FC2F72" w:rsidRDefault="00C10F4E">
      <w:pPr>
        <w:pStyle w:val="Spistreci1"/>
        <w:tabs>
          <w:tab w:val="left" w:pos="660"/>
          <w:tab w:val="right" w:leader="dot" w:pos="9630"/>
        </w:tabs>
        <w:rPr>
          <w:rFonts w:ascii="Times New Roman" w:hAnsi="Times New Roman" w:cs="Times New Roman"/>
          <w:noProof/>
          <w:sz w:val="16"/>
          <w:szCs w:val="16"/>
        </w:rPr>
      </w:pPr>
      <w:hyperlink w:anchor="_Toc488759010" w:history="1">
        <w:r w:rsidR="00FC2F72" w:rsidRPr="00FC2F72">
          <w:rPr>
            <w:rStyle w:val="Hipercze"/>
            <w:rFonts w:ascii="Times New Roman" w:eastAsia="Arial" w:hAnsi="Times New Roman" w:cs="Times New Roman"/>
            <w:noProof/>
            <w:sz w:val="16"/>
            <w:szCs w:val="16"/>
          </w:rPr>
          <w:t>6.1.</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Zasady kontroli jakości robót</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_Toc488759010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16</w:t>
        </w:r>
        <w:r w:rsidR="00B66C59" w:rsidRPr="00FC2F72">
          <w:rPr>
            <w:rFonts w:ascii="Times New Roman" w:hAnsi="Times New Roman" w:cs="Times New Roman"/>
            <w:noProof/>
            <w:webHidden/>
            <w:sz w:val="16"/>
            <w:szCs w:val="16"/>
          </w:rPr>
          <w:fldChar w:fldCharType="end"/>
        </w:r>
      </w:hyperlink>
    </w:p>
    <w:p w14:paraId="0A24B4A4" w14:textId="77777777" w:rsidR="00FC2F72" w:rsidRPr="00FC2F72" w:rsidRDefault="00C10F4E">
      <w:pPr>
        <w:pStyle w:val="Spistreci1"/>
        <w:tabs>
          <w:tab w:val="left" w:pos="660"/>
          <w:tab w:val="right" w:leader="dot" w:pos="9630"/>
        </w:tabs>
        <w:rPr>
          <w:rFonts w:ascii="Times New Roman" w:hAnsi="Times New Roman" w:cs="Times New Roman"/>
          <w:noProof/>
          <w:sz w:val="16"/>
          <w:szCs w:val="16"/>
        </w:rPr>
      </w:pPr>
      <w:hyperlink w:anchor="_Toc488759011" w:history="1">
        <w:r w:rsidR="00FC2F72" w:rsidRPr="00FC2F72">
          <w:rPr>
            <w:rStyle w:val="Hipercze"/>
            <w:rFonts w:ascii="Times New Roman" w:eastAsia="Arial" w:hAnsi="Times New Roman" w:cs="Times New Roman"/>
            <w:noProof/>
            <w:sz w:val="16"/>
            <w:szCs w:val="16"/>
          </w:rPr>
          <w:t>6.2.</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Badania przy wykonywaniu i przy odbiorze</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_Toc488759011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16</w:t>
        </w:r>
        <w:r w:rsidR="00B66C59" w:rsidRPr="00FC2F72">
          <w:rPr>
            <w:rFonts w:ascii="Times New Roman" w:hAnsi="Times New Roman" w:cs="Times New Roman"/>
            <w:noProof/>
            <w:webHidden/>
            <w:sz w:val="16"/>
            <w:szCs w:val="16"/>
          </w:rPr>
          <w:fldChar w:fldCharType="end"/>
        </w:r>
      </w:hyperlink>
    </w:p>
    <w:p w14:paraId="3D329E3E" w14:textId="77777777" w:rsidR="00FC2F72" w:rsidRPr="00FC2F72" w:rsidRDefault="00C10F4E">
      <w:pPr>
        <w:pStyle w:val="Spistreci1"/>
        <w:tabs>
          <w:tab w:val="left" w:pos="660"/>
          <w:tab w:val="right" w:leader="dot" w:pos="9630"/>
        </w:tabs>
        <w:rPr>
          <w:rFonts w:ascii="Times New Roman" w:hAnsi="Times New Roman" w:cs="Times New Roman"/>
          <w:noProof/>
          <w:sz w:val="16"/>
          <w:szCs w:val="16"/>
        </w:rPr>
      </w:pPr>
      <w:hyperlink w:anchor="_Toc488759012" w:history="1">
        <w:r w:rsidR="00FC2F72" w:rsidRPr="00FC2F72">
          <w:rPr>
            <w:rStyle w:val="Hipercze"/>
            <w:rFonts w:ascii="Times New Roman" w:eastAsia="Arial" w:hAnsi="Times New Roman" w:cs="Times New Roman"/>
            <w:noProof/>
            <w:sz w:val="16"/>
            <w:szCs w:val="16"/>
          </w:rPr>
          <w:t>6.3.</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Kontrola materiałów</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_Toc488759012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16</w:t>
        </w:r>
        <w:r w:rsidR="00B66C59" w:rsidRPr="00FC2F72">
          <w:rPr>
            <w:rFonts w:ascii="Times New Roman" w:hAnsi="Times New Roman" w:cs="Times New Roman"/>
            <w:noProof/>
            <w:webHidden/>
            <w:sz w:val="16"/>
            <w:szCs w:val="16"/>
          </w:rPr>
          <w:fldChar w:fldCharType="end"/>
        </w:r>
      </w:hyperlink>
    </w:p>
    <w:p w14:paraId="59ED7FDF" w14:textId="77777777" w:rsidR="00FC2F72" w:rsidRPr="00FC2F72" w:rsidRDefault="00C10F4E">
      <w:pPr>
        <w:pStyle w:val="Spistreci1"/>
        <w:tabs>
          <w:tab w:val="left" w:pos="660"/>
          <w:tab w:val="right" w:leader="dot" w:pos="9630"/>
        </w:tabs>
        <w:rPr>
          <w:rFonts w:ascii="Times New Roman" w:hAnsi="Times New Roman" w:cs="Times New Roman"/>
          <w:noProof/>
          <w:sz w:val="16"/>
          <w:szCs w:val="16"/>
        </w:rPr>
      </w:pPr>
      <w:hyperlink w:anchor="_Toc488759013" w:history="1">
        <w:r w:rsidR="00FC2F72" w:rsidRPr="00FC2F72">
          <w:rPr>
            <w:rStyle w:val="Hipercze"/>
            <w:rFonts w:ascii="Times New Roman" w:eastAsia="Arial" w:hAnsi="Times New Roman" w:cs="Times New Roman"/>
            <w:noProof/>
            <w:sz w:val="16"/>
            <w:szCs w:val="16"/>
          </w:rPr>
          <w:t>6.4.</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BHP i ochrona środowiska</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_Toc488759013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16</w:t>
        </w:r>
        <w:r w:rsidR="00B66C59" w:rsidRPr="00FC2F72">
          <w:rPr>
            <w:rFonts w:ascii="Times New Roman" w:hAnsi="Times New Roman" w:cs="Times New Roman"/>
            <w:noProof/>
            <w:webHidden/>
            <w:sz w:val="16"/>
            <w:szCs w:val="16"/>
          </w:rPr>
          <w:fldChar w:fldCharType="end"/>
        </w:r>
      </w:hyperlink>
    </w:p>
    <w:p w14:paraId="074F7591" w14:textId="77777777" w:rsidR="00FC2F72" w:rsidRPr="00FC2F72" w:rsidRDefault="00C10F4E">
      <w:pPr>
        <w:pStyle w:val="Spistreci1"/>
        <w:tabs>
          <w:tab w:val="left" w:pos="440"/>
          <w:tab w:val="right" w:leader="dot" w:pos="9630"/>
        </w:tabs>
        <w:rPr>
          <w:rFonts w:ascii="Times New Roman" w:hAnsi="Times New Roman" w:cs="Times New Roman"/>
          <w:noProof/>
          <w:sz w:val="16"/>
          <w:szCs w:val="16"/>
        </w:rPr>
      </w:pPr>
      <w:hyperlink w:anchor="_Toc488759014" w:history="1">
        <w:r w:rsidR="00FC2F72" w:rsidRPr="00FC2F72">
          <w:rPr>
            <w:rStyle w:val="Hipercze"/>
            <w:rFonts w:ascii="Times New Roman" w:eastAsia="Arial" w:hAnsi="Times New Roman" w:cs="Times New Roman"/>
            <w:noProof/>
            <w:sz w:val="16"/>
            <w:szCs w:val="16"/>
          </w:rPr>
          <w:t>7.</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OBMIAR ROBÓT</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_Toc488759014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16</w:t>
        </w:r>
        <w:r w:rsidR="00B66C59" w:rsidRPr="00FC2F72">
          <w:rPr>
            <w:rFonts w:ascii="Times New Roman" w:hAnsi="Times New Roman" w:cs="Times New Roman"/>
            <w:noProof/>
            <w:webHidden/>
            <w:sz w:val="16"/>
            <w:szCs w:val="16"/>
          </w:rPr>
          <w:fldChar w:fldCharType="end"/>
        </w:r>
      </w:hyperlink>
    </w:p>
    <w:p w14:paraId="0E5DF034" w14:textId="77777777" w:rsidR="00FC2F72" w:rsidRPr="00FC2F72" w:rsidRDefault="00C10F4E">
      <w:pPr>
        <w:pStyle w:val="Spistreci1"/>
        <w:tabs>
          <w:tab w:val="left" w:pos="660"/>
          <w:tab w:val="right" w:leader="dot" w:pos="9630"/>
        </w:tabs>
        <w:rPr>
          <w:rFonts w:ascii="Times New Roman" w:hAnsi="Times New Roman" w:cs="Times New Roman"/>
          <w:noProof/>
          <w:sz w:val="16"/>
          <w:szCs w:val="16"/>
        </w:rPr>
      </w:pPr>
      <w:hyperlink w:anchor="_Toc488759015" w:history="1">
        <w:r w:rsidR="00FC2F72" w:rsidRPr="00FC2F72">
          <w:rPr>
            <w:rStyle w:val="Hipercze"/>
            <w:rFonts w:ascii="Times New Roman" w:eastAsia="Arial" w:hAnsi="Times New Roman" w:cs="Times New Roman"/>
            <w:noProof/>
            <w:sz w:val="16"/>
            <w:szCs w:val="16"/>
          </w:rPr>
          <w:t>7.1.</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Ogólne zasady odbioru robót</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_Toc488759015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16</w:t>
        </w:r>
        <w:r w:rsidR="00B66C59" w:rsidRPr="00FC2F72">
          <w:rPr>
            <w:rFonts w:ascii="Times New Roman" w:hAnsi="Times New Roman" w:cs="Times New Roman"/>
            <w:noProof/>
            <w:webHidden/>
            <w:sz w:val="16"/>
            <w:szCs w:val="16"/>
          </w:rPr>
          <w:fldChar w:fldCharType="end"/>
        </w:r>
      </w:hyperlink>
    </w:p>
    <w:p w14:paraId="44D4BB07" w14:textId="77777777" w:rsidR="00FC2F72" w:rsidRPr="00FC2F72" w:rsidRDefault="00C10F4E">
      <w:pPr>
        <w:pStyle w:val="Spistreci1"/>
        <w:tabs>
          <w:tab w:val="left" w:pos="660"/>
          <w:tab w:val="right" w:leader="dot" w:pos="9630"/>
        </w:tabs>
        <w:rPr>
          <w:rFonts w:ascii="Times New Roman" w:hAnsi="Times New Roman" w:cs="Times New Roman"/>
          <w:noProof/>
          <w:sz w:val="16"/>
          <w:szCs w:val="16"/>
        </w:rPr>
      </w:pPr>
      <w:hyperlink w:anchor="_Toc488759016" w:history="1">
        <w:r w:rsidR="00FC2F72" w:rsidRPr="00FC2F72">
          <w:rPr>
            <w:rStyle w:val="Hipercze"/>
            <w:rFonts w:ascii="Times New Roman" w:eastAsia="Arial" w:hAnsi="Times New Roman" w:cs="Times New Roman"/>
            <w:noProof/>
            <w:sz w:val="16"/>
            <w:szCs w:val="16"/>
          </w:rPr>
          <w:t>7.2.</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Czas przeprowadzania obmiaru</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_Toc488759016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16</w:t>
        </w:r>
        <w:r w:rsidR="00B66C59" w:rsidRPr="00FC2F72">
          <w:rPr>
            <w:rFonts w:ascii="Times New Roman" w:hAnsi="Times New Roman" w:cs="Times New Roman"/>
            <w:noProof/>
            <w:webHidden/>
            <w:sz w:val="16"/>
            <w:szCs w:val="16"/>
          </w:rPr>
          <w:fldChar w:fldCharType="end"/>
        </w:r>
      </w:hyperlink>
    </w:p>
    <w:p w14:paraId="3017E7F7" w14:textId="77777777" w:rsidR="00FC2F72" w:rsidRPr="00FC2F72" w:rsidRDefault="00C10F4E">
      <w:pPr>
        <w:pStyle w:val="Spistreci1"/>
        <w:tabs>
          <w:tab w:val="left" w:pos="660"/>
          <w:tab w:val="right" w:leader="dot" w:pos="9630"/>
        </w:tabs>
        <w:rPr>
          <w:rFonts w:ascii="Times New Roman" w:hAnsi="Times New Roman" w:cs="Times New Roman"/>
          <w:noProof/>
          <w:sz w:val="16"/>
          <w:szCs w:val="16"/>
        </w:rPr>
      </w:pPr>
      <w:hyperlink w:anchor="_Toc488759017" w:history="1">
        <w:r w:rsidR="00FC2F72" w:rsidRPr="00FC2F72">
          <w:rPr>
            <w:rStyle w:val="Hipercze"/>
            <w:rFonts w:ascii="Times New Roman" w:eastAsia="Arial" w:hAnsi="Times New Roman" w:cs="Times New Roman"/>
            <w:noProof/>
            <w:sz w:val="16"/>
            <w:szCs w:val="16"/>
          </w:rPr>
          <w:t>7.3.</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Wykonywanie obmiaru robót</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_Toc488759017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16</w:t>
        </w:r>
        <w:r w:rsidR="00B66C59" w:rsidRPr="00FC2F72">
          <w:rPr>
            <w:rFonts w:ascii="Times New Roman" w:hAnsi="Times New Roman" w:cs="Times New Roman"/>
            <w:noProof/>
            <w:webHidden/>
            <w:sz w:val="16"/>
            <w:szCs w:val="16"/>
          </w:rPr>
          <w:fldChar w:fldCharType="end"/>
        </w:r>
      </w:hyperlink>
    </w:p>
    <w:p w14:paraId="202AC234" w14:textId="77777777" w:rsidR="00FC2F72" w:rsidRPr="00FC2F72" w:rsidRDefault="00C10F4E">
      <w:pPr>
        <w:pStyle w:val="Spistreci1"/>
        <w:tabs>
          <w:tab w:val="left" w:pos="440"/>
          <w:tab w:val="right" w:leader="dot" w:pos="9630"/>
        </w:tabs>
        <w:rPr>
          <w:rFonts w:ascii="Times New Roman" w:hAnsi="Times New Roman" w:cs="Times New Roman"/>
          <w:noProof/>
          <w:sz w:val="16"/>
          <w:szCs w:val="16"/>
        </w:rPr>
      </w:pPr>
      <w:hyperlink w:anchor="_Toc488759018" w:history="1">
        <w:r w:rsidR="00FC2F72" w:rsidRPr="00FC2F72">
          <w:rPr>
            <w:rStyle w:val="Hipercze"/>
            <w:rFonts w:ascii="Times New Roman" w:eastAsia="Arial" w:hAnsi="Times New Roman" w:cs="Times New Roman"/>
            <w:noProof/>
            <w:sz w:val="16"/>
            <w:szCs w:val="16"/>
          </w:rPr>
          <w:t>8.</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ODBIÓR ROBÓT</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_Toc488759018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16</w:t>
        </w:r>
        <w:r w:rsidR="00B66C59" w:rsidRPr="00FC2F72">
          <w:rPr>
            <w:rFonts w:ascii="Times New Roman" w:hAnsi="Times New Roman" w:cs="Times New Roman"/>
            <w:noProof/>
            <w:webHidden/>
            <w:sz w:val="16"/>
            <w:szCs w:val="16"/>
          </w:rPr>
          <w:fldChar w:fldCharType="end"/>
        </w:r>
      </w:hyperlink>
    </w:p>
    <w:p w14:paraId="236905B5" w14:textId="77777777" w:rsidR="00FC2F72" w:rsidRPr="00FC2F72" w:rsidRDefault="00C10F4E">
      <w:pPr>
        <w:pStyle w:val="Spistreci1"/>
        <w:tabs>
          <w:tab w:val="left" w:pos="660"/>
          <w:tab w:val="right" w:leader="dot" w:pos="9630"/>
        </w:tabs>
        <w:rPr>
          <w:rFonts w:ascii="Times New Roman" w:hAnsi="Times New Roman" w:cs="Times New Roman"/>
          <w:noProof/>
          <w:sz w:val="16"/>
          <w:szCs w:val="16"/>
        </w:rPr>
      </w:pPr>
      <w:hyperlink w:anchor="_Toc488759019" w:history="1">
        <w:r w:rsidR="00FC2F72" w:rsidRPr="00FC2F72">
          <w:rPr>
            <w:rStyle w:val="Hipercze"/>
            <w:rFonts w:ascii="Times New Roman" w:eastAsia="Arial" w:hAnsi="Times New Roman" w:cs="Times New Roman"/>
            <w:noProof/>
            <w:sz w:val="16"/>
            <w:szCs w:val="16"/>
          </w:rPr>
          <w:t>8.1.</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Odbiory międzyoperacyjne</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_Toc488759019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17</w:t>
        </w:r>
        <w:r w:rsidR="00B66C59" w:rsidRPr="00FC2F72">
          <w:rPr>
            <w:rFonts w:ascii="Times New Roman" w:hAnsi="Times New Roman" w:cs="Times New Roman"/>
            <w:noProof/>
            <w:webHidden/>
            <w:sz w:val="16"/>
            <w:szCs w:val="16"/>
          </w:rPr>
          <w:fldChar w:fldCharType="end"/>
        </w:r>
      </w:hyperlink>
    </w:p>
    <w:p w14:paraId="0F0CA8CE" w14:textId="77777777" w:rsidR="00FC2F72" w:rsidRPr="00FC2F72" w:rsidRDefault="00C10F4E">
      <w:pPr>
        <w:pStyle w:val="Spistreci1"/>
        <w:tabs>
          <w:tab w:val="left" w:pos="660"/>
          <w:tab w:val="right" w:leader="dot" w:pos="9630"/>
        </w:tabs>
        <w:rPr>
          <w:rFonts w:ascii="Times New Roman" w:hAnsi="Times New Roman" w:cs="Times New Roman"/>
          <w:noProof/>
          <w:sz w:val="16"/>
          <w:szCs w:val="16"/>
        </w:rPr>
      </w:pPr>
      <w:hyperlink w:anchor="_Toc488759020" w:history="1">
        <w:r w:rsidR="00FC2F72" w:rsidRPr="00FC2F72">
          <w:rPr>
            <w:rStyle w:val="Hipercze"/>
            <w:rFonts w:ascii="Times New Roman" w:eastAsia="Arial" w:hAnsi="Times New Roman" w:cs="Times New Roman"/>
            <w:noProof/>
            <w:sz w:val="16"/>
            <w:szCs w:val="16"/>
          </w:rPr>
          <w:t>8.2.</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Odbiory częściowe</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_Toc488759020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17</w:t>
        </w:r>
        <w:r w:rsidR="00B66C59" w:rsidRPr="00FC2F72">
          <w:rPr>
            <w:rFonts w:ascii="Times New Roman" w:hAnsi="Times New Roman" w:cs="Times New Roman"/>
            <w:noProof/>
            <w:webHidden/>
            <w:sz w:val="16"/>
            <w:szCs w:val="16"/>
          </w:rPr>
          <w:fldChar w:fldCharType="end"/>
        </w:r>
      </w:hyperlink>
    </w:p>
    <w:p w14:paraId="73B49537" w14:textId="77777777" w:rsidR="00FC2F72" w:rsidRPr="00FC2F72" w:rsidRDefault="00C10F4E">
      <w:pPr>
        <w:pStyle w:val="Spistreci1"/>
        <w:tabs>
          <w:tab w:val="left" w:pos="660"/>
          <w:tab w:val="right" w:leader="dot" w:pos="9630"/>
        </w:tabs>
        <w:rPr>
          <w:rFonts w:ascii="Times New Roman" w:hAnsi="Times New Roman" w:cs="Times New Roman"/>
          <w:noProof/>
          <w:sz w:val="16"/>
          <w:szCs w:val="16"/>
        </w:rPr>
      </w:pPr>
      <w:hyperlink w:anchor="_Toc488759021" w:history="1">
        <w:r w:rsidR="00FC2F72" w:rsidRPr="00FC2F72">
          <w:rPr>
            <w:rStyle w:val="Hipercze"/>
            <w:rFonts w:ascii="Times New Roman" w:eastAsia="Arial" w:hAnsi="Times New Roman" w:cs="Times New Roman"/>
            <w:noProof/>
            <w:sz w:val="16"/>
            <w:szCs w:val="16"/>
          </w:rPr>
          <w:t>8.3.</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Odbiór końcowy (ostateczny)</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_Toc488759021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17</w:t>
        </w:r>
        <w:r w:rsidR="00B66C59" w:rsidRPr="00FC2F72">
          <w:rPr>
            <w:rFonts w:ascii="Times New Roman" w:hAnsi="Times New Roman" w:cs="Times New Roman"/>
            <w:noProof/>
            <w:webHidden/>
            <w:sz w:val="16"/>
            <w:szCs w:val="16"/>
          </w:rPr>
          <w:fldChar w:fldCharType="end"/>
        </w:r>
      </w:hyperlink>
    </w:p>
    <w:p w14:paraId="71CD4987" w14:textId="77777777" w:rsidR="00FC2F72" w:rsidRPr="00FC2F72" w:rsidRDefault="00C10F4E">
      <w:pPr>
        <w:pStyle w:val="Spistreci1"/>
        <w:tabs>
          <w:tab w:val="left" w:pos="660"/>
          <w:tab w:val="right" w:leader="dot" w:pos="9630"/>
        </w:tabs>
        <w:rPr>
          <w:rFonts w:ascii="Times New Roman" w:hAnsi="Times New Roman" w:cs="Times New Roman"/>
          <w:noProof/>
          <w:sz w:val="16"/>
          <w:szCs w:val="16"/>
        </w:rPr>
      </w:pPr>
      <w:hyperlink w:anchor="_Toc488759022" w:history="1">
        <w:r w:rsidR="00FC2F72" w:rsidRPr="00FC2F72">
          <w:rPr>
            <w:rStyle w:val="Hipercze"/>
            <w:rFonts w:ascii="Times New Roman" w:eastAsia="Arial" w:hAnsi="Times New Roman" w:cs="Times New Roman"/>
            <w:noProof/>
            <w:sz w:val="16"/>
            <w:szCs w:val="16"/>
          </w:rPr>
          <w:t>8.4.</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Odbiór pogwarancyjny</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_Toc488759022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17</w:t>
        </w:r>
        <w:r w:rsidR="00B66C59" w:rsidRPr="00FC2F72">
          <w:rPr>
            <w:rFonts w:ascii="Times New Roman" w:hAnsi="Times New Roman" w:cs="Times New Roman"/>
            <w:noProof/>
            <w:webHidden/>
            <w:sz w:val="16"/>
            <w:szCs w:val="16"/>
          </w:rPr>
          <w:fldChar w:fldCharType="end"/>
        </w:r>
      </w:hyperlink>
    </w:p>
    <w:p w14:paraId="6B8AA545" w14:textId="77777777" w:rsidR="00FC2F72" w:rsidRPr="00FC2F72" w:rsidRDefault="00C10F4E">
      <w:pPr>
        <w:pStyle w:val="Spistreci1"/>
        <w:tabs>
          <w:tab w:val="left" w:pos="660"/>
          <w:tab w:val="right" w:leader="dot" w:pos="9630"/>
        </w:tabs>
        <w:rPr>
          <w:rFonts w:ascii="Times New Roman" w:hAnsi="Times New Roman" w:cs="Times New Roman"/>
          <w:noProof/>
          <w:sz w:val="16"/>
          <w:szCs w:val="16"/>
        </w:rPr>
      </w:pPr>
      <w:hyperlink w:anchor="_Toc488759023" w:history="1">
        <w:r w:rsidR="00FC2F72" w:rsidRPr="00FC2F72">
          <w:rPr>
            <w:rStyle w:val="Hipercze"/>
            <w:rFonts w:ascii="Times New Roman" w:eastAsia="Arial" w:hAnsi="Times New Roman" w:cs="Times New Roman"/>
            <w:noProof/>
            <w:sz w:val="16"/>
            <w:szCs w:val="16"/>
          </w:rPr>
          <w:t>8.5.</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Przekazanie instalacji do eksploatacji</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_Toc488759023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17</w:t>
        </w:r>
        <w:r w:rsidR="00B66C59" w:rsidRPr="00FC2F72">
          <w:rPr>
            <w:rFonts w:ascii="Times New Roman" w:hAnsi="Times New Roman" w:cs="Times New Roman"/>
            <w:noProof/>
            <w:webHidden/>
            <w:sz w:val="16"/>
            <w:szCs w:val="16"/>
          </w:rPr>
          <w:fldChar w:fldCharType="end"/>
        </w:r>
      </w:hyperlink>
    </w:p>
    <w:p w14:paraId="40F33131" w14:textId="77777777" w:rsidR="00FC2F72" w:rsidRPr="00FC2F72" w:rsidRDefault="00C10F4E">
      <w:pPr>
        <w:pStyle w:val="Spistreci1"/>
        <w:tabs>
          <w:tab w:val="left" w:pos="440"/>
          <w:tab w:val="right" w:leader="dot" w:pos="9630"/>
        </w:tabs>
        <w:rPr>
          <w:rFonts w:ascii="Times New Roman" w:hAnsi="Times New Roman" w:cs="Times New Roman"/>
          <w:noProof/>
          <w:sz w:val="16"/>
          <w:szCs w:val="16"/>
        </w:rPr>
      </w:pPr>
      <w:hyperlink w:anchor="_Toc488759024" w:history="1">
        <w:r w:rsidR="00FC2F72" w:rsidRPr="00FC2F72">
          <w:rPr>
            <w:rStyle w:val="Hipercze"/>
            <w:rFonts w:ascii="Times New Roman" w:eastAsia="Arial" w:hAnsi="Times New Roman" w:cs="Times New Roman"/>
            <w:noProof/>
            <w:sz w:val="16"/>
            <w:szCs w:val="16"/>
          </w:rPr>
          <w:t>9.</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PODSTAWA PŁATNOŚCI</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_Toc488759024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17</w:t>
        </w:r>
        <w:r w:rsidR="00B66C59" w:rsidRPr="00FC2F72">
          <w:rPr>
            <w:rFonts w:ascii="Times New Roman" w:hAnsi="Times New Roman" w:cs="Times New Roman"/>
            <w:noProof/>
            <w:webHidden/>
            <w:sz w:val="16"/>
            <w:szCs w:val="16"/>
          </w:rPr>
          <w:fldChar w:fldCharType="end"/>
        </w:r>
      </w:hyperlink>
    </w:p>
    <w:p w14:paraId="4CB2F8A5" w14:textId="77777777" w:rsidR="00FC2F72" w:rsidRPr="00FC2F72" w:rsidRDefault="00C10F4E">
      <w:pPr>
        <w:pStyle w:val="Spistreci1"/>
        <w:tabs>
          <w:tab w:val="right" w:leader="dot" w:pos="9630"/>
        </w:tabs>
        <w:rPr>
          <w:rFonts w:ascii="Times New Roman" w:hAnsi="Times New Roman" w:cs="Times New Roman"/>
          <w:noProof/>
          <w:sz w:val="16"/>
          <w:szCs w:val="16"/>
        </w:rPr>
      </w:pPr>
      <w:hyperlink w:anchor="_Toc488759025" w:history="1">
        <w:r w:rsidR="00FC2F72" w:rsidRPr="00FC2F72">
          <w:rPr>
            <w:rStyle w:val="Hipercze"/>
            <w:rFonts w:ascii="Times New Roman" w:eastAsia="Arial" w:hAnsi="Times New Roman" w:cs="Times New Roman"/>
            <w:noProof/>
            <w:sz w:val="16"/>
            <w:szCs w:val="16"/>
          </w:rPr>
          <w:t>ST.01.04. INSTALACJA TELEWIZYJNA</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_Toc488759025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18</w:t>
        </w:r>
        <w:r w:rsidR="00B66C59" w:rsidRPr="00FC2F72">
          <w:rPr>
            <w:rFonts w:ascii="Times New Roman" w:hAnsi="Times New Roman" w:cs="Times New Roman"/>
            <w:noProof/>
            <w:webHidden/>
            <w:sz w:val="16"/>
            <w:szCs w:val="16"/>
          </w:rPr>
          <w:fldChar w:fldCharType="end"/>
        </w:r>
      </w:hyperlink>
    </w:p>
    <w:p w14:paraId="08F9B59A" w14:textId="77777777" w:rsidR="00FC2F72" w:rsidRPr="00FC2F72" w:rsidRDefault="00C10F4E">
      <w:pPr>
        <w:pStyle w:val="Spistreci1"/>
        <w:tabs>
          <w:tab w:val="left" w:pos="440"/>
          <w:tab w:val="right" w:leader="dot" w:pos="9630"/>
        </w:tabs>
        <w:rPr>
          <w:rFonts w:ascii="Times New Roman" w:hAnsi="Times New Roman" w:cs="Times New Roman"/>
          <w:noProof/>
          <w:sz w:val="16"/>
          <w:szCs w:val="16"/>
        </w:rPr>
      </w:pPr>
      <w:hyperlink w:anchor="_Toc488759026" w:history="1">
        <w:r w:rsidR="00FC2F72" w:rsidRPr="00FC2F72">
          <w:rPr>
            <w:rStyle w:val="Hipercze"/>
            <w:rFonts w:ascii="Times New Roman" w:eastAsia="Arial" w:hAnsi="Times New Roman" w:cs="Times New Roman"/>
            <w:noProof/>
            <w:sz w:val="16"/>
            <w:szCs w:val="16"/>
          </w:rPr>
          <w:t>1.</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WSTĘP</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_Toc488759026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18</w:t>
        </w:r>
        <w:r w:rsidR="00B66C59" w:rsidRPr="00FC2F72">
          <w:rPr>
            <w:rFonts w:ascii="Times New Roman" w:hAnsi="Times New Roman" w:cs="Times New Roman"/>
            <w:noProof/>
            <w:webHidden/>
            <w:sz w:val="16"/>
            <w:szCs w:val="16"/>
          </w:rPr>
          <w:fldChar w:fldCharType="end"/>
        </w:r>
      </w:hyperlink>
    </w:p>
    <w:p w14:paraId="6EB87862" w14:textId="77777777" w:rsidR="00FC2F72" w:rsidRPr="00FC2F72" w:rsidRDefault="00C10F4E">
      <w:pPr>
        <w:pStyle w:val="Spistreci1"/>
        <w:tabs>
          <w:tab w:val="left" w:pos="660"/>
          <w:tab w:val="right" w:leader="dot" w:pos="9630"/>
        </w:tabs>
        <w:rPr>
          <w:rFonts w:ascii="Times New Roman" w:hAnsi="Times New Roman" w:cs="Times New Roman"/>
          <w:noProof/>
          <w:sz w:val="16"/>
          <w:szCs w:val="16"/>
        </w:rPr>
      </w:pPr>
      <w:hyperlink w:anchor="_Toc488759027" w:history="1">
        <w:r w:rsidR="00FC2F72" w:rsidRPr="00FC2F72">
          <w:rPr>
            <w:rStyle w:val="Hipercze"/>
            <w:rFonts w:ascii="Times New Roman" w:eastAsia="Arial" w:hAnsi="Times New Roman" w:cs="Times New Roman"/>
            <w:noProof/>
            <w:sz w:val="16"/>
            <w:szCs w:val="16"/>
          </w:rPr>
          <w:t>1.1.</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Przedmiot ST</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_Toc488759027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18</w:t>
        </w:r>
        <w:r w:rsidR="00B66C59" w:rsidRPr="00FC2F72">
          <w:rPr>
            <w:rFonts w:ascii="Times New Roman" w:hAnsi="Times New Roman" w:cs="Times New Roman"/>
            <w:noProof/>
            <w:webHidden/>
            <w:sz w:val="16"/>
            <w:szCs w:val="16"/>
          </w:rPr>
          <w:fldChar w:fldCharType="end"/>
        </w:r>
      </w:hyperlink>
    </w:p>
    <w:p w14:paraId="35EF4495" w14:textId="77777777" w:rsidR="00FC2F72" w:rsidRPr="00FC2F72" w:rsidRDefault="00C10F4E">
      <w:pPr>
        <w:pStyle w:val="Spistreci1"/>
        <w:tabs>
          <w:tab w:val="left" w:pos="660"/>
          <w:tab w:val="right" w:leader="dot" w:pos="9630"/>
        </w:tabs>
        <w:rPr>
          <w:rFonts w:ascii="Times New Roman" w:hAnsi="Times New Roman" w:cs="Times New Roman"/>
          <w:noProof/>
          <w:sz w:val="16"/>
          <w:szCs w:val="16"/>
        </w:rPr>
      </w:pPr>
      <w:hyperlink w:anchor="_Toc488759028" w:history="1">
        <w:r w:rsidR="00FC2F72" w:rsidRPr="00FC2F72">
          <w:rPr>
            <w:rStyle w:val="Hipercze"/>
            <w:rFonts w:ascii="Times New Roman" w:eastAsia="Arial" w:hAnsi="Times New Roman" w:cs="Times New Roman"/>
            <w:noProof/>
            <w:sz w:val="16"/>
            <w:szCs w:val="16"/>
          </w:rPr>
          <w:t>1.2.</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Zakres stosowania ST</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_Toc488759028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18</w:t>
        </w:r>
        <w:r w:rsidR="00B66C59" w:rsidRPr="00FC2F72">
          <w:rPr>
            <w:rFonts w:ascii="Times New Roman" w:hAnsi="Times New Roman" w:cs="Times New Roman"/>
            <w:noProof/>
            <w:webHidden/>
            <w:sz w:val="16"/>
            <w:szCs w:val="16"/>
          </w:rPr>
          <w:fldChar w:fldCharType="end"/>
        </w:r>
      </w:hyperlink>
    </w:p>
    <w:p w14:paraId="3726E112" w14:textId="77777777" w:rsidR="00FC2F72" w:rsidRPr="00FC2F72" w:rsidRDefault="00C10F4E">
      <w:pPr>
        <w:pStyle w:val="Spistreci1"/>
        <w:tabs>
          <w:tab w:val="left" w:pos="660"/>
          <w:tab w:val="right" w:leader="dot" w:pos="9630"/>
        </w:tabs>
        <w:rPr>
          <w:rFonts w:ascii="Times New Roman" w:hAnsi="Times New Roman" w:cs="Times New Roman"/>
          <w:noProof/>
          <w:sz w:val="16"/>
          <w:szCs w:val="16"/>
        </w:rPr>
      </w:pPr>
      <w:hyperlink w:anchor="_Toc488759029" w:history="1">
        <w:r w:rsidR="00FC2F72" w:rsidRPr="00FC2F72">
          <w:rPr>
            <w:rStyle w:val="Hipercze"/>
            <w:rFonts w:ascii="Times New Roman" w:eastAsia="Arial" w:hAnsi="Times New Roman" w:cs="Times New Roman"/>
            <w:noProof/>
            <w:sz w:val="16"/>
            <w:szCs w:val="16"/>
          </w:rPr>
          <w:t>1.3.</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Zakres robót objętych ST</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_Toc488759029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18</w:t>
        </w:r>
        <w:r w:rsidR="00B66C59" w:rsidRPr="00FC2F72">
          <w:rPr>
            <w:rFonts w:ascii="Times New Roman" w:hAnsi="Times New Roman" w:cs="Times New Roman"/>
            <w:noProof/>
            <w:webHidden/>
            <w:sz w:val="16"/>
            <w:szCs w:val="16"/>
          </w:rPr>
          <w:fldChar w:fldCharType="end"/>
        </w:r>
      </w:hyperlink>
    </w:p>
    <w:p w14:paraId="69953A51" w14:textId="77777777" w:rsidR="00FC2F72" w:rsidRPr="00FC2F72" w:rsidRDefault="00C10F4E">
      <w:pPr>
        <w:pStyle w:val="Spistreci1"/>
        <w:tabs>
          <w:tab w:val="left" w:pos="440"/>
          <w:tab w:val="right" w:leader="dot" w:pos="9630"/>
        </w:tabs>
        <w:rPr>
          <w:rFonts w:ascii="Times New Roman" w:hAnsi="Times New Roman" w:cs="Times New Roman"/>
          <w:noProof/>
          <w:sz w:val="16"/>
          <w:szCs w:val="16"/>
        </w:rPr>
      </w:pPr>
      <w:hyperlink w:anchor="_Toc488759030" w:history="1">
        <w:r w:rsidR="00FC2F72" w:rsidRPr="00FC2F72">
          <w:rPr>
            <w:rStyle w:val="Hipercze"/>
            <w:rFonts w:ascii="Times New Roman" w:eastAsia="Arial" w:hAnsi="Times New Roman" w:cs="Times New Roman"/>
            <w:noProof/>
            <w:sz w:val="16"/>
            <w:szCs w:val="16"/>
          </w:rPr>
          <w:t>2.</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MATERIAŁY</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_Toc488759030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18</w:t>
        </w:r>
        <w:r w:rsidR="00B66C59" w:rsidRPr="00FC2F72">
          <w:rPr>
            <w:rFonts w:ascii="Times New Roman" w:hAnsi="Times New Roman" w:cs="Times New Roman"/>
            <w:noProof/>
            <w:webHidden/>
            <w:sz w:val="16"/>
            <w:szCs w:val="16"/>
          </w:rPr>
          <w:fldChar w:fldCharType="end"/>
        </w:r>
      </w:hyperlink>
    </w:p>
    <w:p w14:paraId="1CEB19E8" w14:textId="77777777" w:rsidR="00FC2F72" w:rsidRPr="00FC2F72" w:rsidRDefault="00C10F4E">
      <w:pPr>
        <w:pStyle w:val="Spistreci1"/>
        <w:tabs>
          <w:tab w:val="left" w:pos="660"/>
          <w:tab w:val="right" w:leader="dot" w:pos="9630"/>
        </w:tabs>
        <w:rPr>
          <w:rFonts w:ascii="Times New Roman" w:hAnsi="Times New Roman" w:cs="Times New Roman"/>
          <w:noProof/>
          <w:sz w:val="16"/>
          <w:szCs w:val="16"/>
        </w:rPr>
      </w:pPr>
      <w:hyperlink w:anchor="_Toc488759031" w:history="1">
        <w:r w:rsidR="00FC2F72" w:rsidRPr="00FC2F72">
          <w:rPr>
            <w:rStyle w:val="Hipercze"/>
            <w:rFonts w:ascii="Times New Roman" w:eastAsia="Arial" w:hAnsi="Times New Roman" w:cs="Times New Roman"/>
            <w:noProof/>
            <w:sz w:val="16"/>
            <w:szCs w:val="16"/>
          </w:rPr>
          <w:t>2.1.</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Składowanie materiałów</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_Toc488759031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18</w:t>
        </w:r>
        <w:r w:rsidR="00B66C59" w:rsidRPr="00FC2F72">
          <w:rPr>
            <w:rFonts w:ascii="Times New Roman" w:hAnsi="Times New Roman" w:cs="Times New Roman"/>
            <w:noProof/>
            <w:webHidden/>
            <w:sz w:val="16"/>
            <w:szCs w:val="16"/>
          </w:rPr>
          <w:fldChar w:fldCharType="end"/>
        </w:r>
      </w:hyperlink>
    </w:p>
    <w:p w14:paraId="024DA304" w14:textId="77777777" w:rsidR="00FC2F72" w:rsidRPr="00FC2F72" w:rsidRDefault="00C10F4E">
      <w:pPr>
        <w:pStyle w:val="Spistreci1"/>
        <w:tabs>
          <w:tab w:val="left" w:pos="440"/>
          <w:tab w:val="right" w:leader="dot" w:pos="9630"/>
        </w:tabs>
        <w:rPr>
          <w:rFonts w:ascii="Times New Roman" w:hAnsi="Times New Roman" w:cs="Times New Roman"/>
          <w:noProof/>
          <w:sz w:val="16"/>
          <w:szCs w:val="16"/>
        </w:rPr>
      </w:pPr>
      <w:hyperlink w:anchor="_Toc488759032" w:history="1">
        <w:r w:rsidR="00FC2F72" w:rsidRPr="00FC2F72">
          <w:rPr>
            <w:rStyle w:val="Hipercze"/>
            <w:rFonts w:ascii="Times New Roman" w:eastAsia="Arial" w:hAnsi="Times New Roman" w:cs="Times New Roman"/>
            <w:noProof/>
            <w:sz w:val="16"/>
            <w:szCs w:val="16"/>
          </w:rPr>
          <w:t>3.</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SPRZĘT</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_Toc488759032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18</w:t>
        </w:r>
        <w:r w:rsidR="00B66C59" w:rsidRPr="00FC2F72">
          <w:rPr>
            <w:rFonts w:ascii="Times New Roman" w:hAnsi="Times New Roman" w:cs="Times New Roman"/>
            <w:noProof/>
            <w:webHidden/>
            <w:sz w:val="16"/>
            <w:szCs w:val="16"/>
          </w:rPr>
          <w:fldChar w:fldCharType="end"/>
        </w:r>
      </w:hyperlink>
    </w:p>
    <w:p w14:paraId="777379BC" w14:textId="77777777" w:rsidR="00FC2F72" w:rsidRPr="00FC2F72" w:rsidRDefault="00C10F4E">
      <w:pPr>
        <w:pStyle w:val="Spistreci1"/>
        <w:tabs>
          <w:tab w:val="left" w:pos="660"/>
          <w:tab w:val="right" w:leader="dot" w:pos="9630"/>
        </w:tabs>
        <w:rPr>
          <w:rFonts w:ascii="Times New Roman" w:hAnsi="Times New Roman" w:cs="Times New Roman"/>
          <w:noProof/>
          <w:sz w:val="16"/>
          <w:szCs w:val="16"/>
        </w:rPr>
      </w:pPr>
      <w:hyperlink w:anchor="_Toc488759033" w:history="1">
        <w:r w:rsidR="00FC2F72" w:rsidRPr="00FC2F72">
          <w:rPr>
            <w:rStyle w:val="Hipercze"/>
            <w:rFonts w:ascii="Times New Roman" w:eastAsia="Arial" w:hAnsi="Times New Roman" w:cs="Times New Roman"/>
            <w:noProof/>
            <w:sz w:val="16"/>
            <w:szCs w:val="16"/>
          </w:rPr>
          <w:t>3.1.</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Sprzęt do wykonania robót</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_Toc488759033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18</w:t>
        </w:r>
        <w:r w:rsidR="00B66C59" w:rsidRPr="00FC2F72">
          <w:rPr>
            <w:rFonts w:ascii="Times New Roman" w:hAnsi="Times New Roman" w:cs="Times New Roman"/>
            <w:noProof/>
            <w:webHidden/>
            <w:sz w:val="16"/>
            <w:szCs w:val="16"/>
          </w:rPr>
          <w:fldChar w:fldCharType="end"/>
        </w:r>
      </w:hyperlink>
    </w:p>
    <w:p w14:paraId="241224BA" w14:textId="77777777" w:rsidR="00FC2F72" w:rsidRPr="00FC2F72" w:rsidRDefault="00C10F4E">
      <w:pPr>
        <w:pStyle w:val="Spistreci1"/>
        <w:tabs>
          <w:tab w:val="left" w:pos="440"/>
          <w:tab w:val="right" w:leader="dot" w:pos="9630"/>
        </w:tabs>
        <w:rPr>
          <w:rFonts w:ascii="Times New Roman" w:hAnsi="Times New Roman" w:cs="Times New Roman"/>
          <w:noProof/>
          <w:sz w:val="16"/>
          <w:szCs w:val="16"/>
        </w:rPr>
      </w:pPr>
      <w:hyperlink w:anchor="_Toc488759034" w:history="1">
        <w:r w:rsidR="00FC2F72" w:rsidRPr="00FC2F72">
          <w:rPr>
            <w:rStyle w:val="Hipercze"/>
            <w:rFonts w:ascii="Times New Roman" w:eastAsia="Arial" w:hAnsi="Times New Roman" w:cs="Times New Roman"/>
            <w:noProof/>
            <w:sz w:val="16"/>
            <w:szCs w:val="16"/>
          </w:rPr>
          <w:t>4.</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TRANSPORT I SKŁADOWANIE</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_Toc488759034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18</w:t>
        </w:r>
        <w:r w:rsidR="00B66C59" w:rsidRPr="00FC2F72">
          <w:rPr>
            <w:rFonts w:ascii="Times New Roman" w:hAnsi="Times New Roman" w:cs="Times New Roman"/>
            <w:noProof/>
            <w:webHidden/>
            <w:sz w:val="16"/>
            <w:szCs w:val="16"/>
          </w:rPr>
          <w:fldChar w:fldCharType="end"/>
        </w:r>
      </w:hyperlink>
    </w:p>
    <w:p w14:paraId="6717AEB0" w14:textId="77777777" w:rsidR="00FC2F72" w:rsidRPr="00FC2F72" w:rsidRDefault="00C10F4E">
      <w:pPr>
        <w:pStyle w:val="Spistreci1"/>
        <w:tabs>
          <w:tab w:val="left" w:pos="660"/>
          <w:tab w:val="right" w:leader="dot" w:pos="9630"/>
        </w:tabs>
        <w:rPr>
          <w:rFonts w:ascii="Times New Roman" w:hAnsi="Times New Roman" w:cs="Times New Roman"/>
          <w:noProof/>
          <w:sz w:val="16"/>
          <w:szCs w:val="16"/>
        </w:rPr>
      </w:pPr>
      <w:hyperlink w:anchor="_Toc488759035" w:history="1">
        <w:r w:rsidR="00FC2F72" w:rsidRPr="00FC2F72">
          <w:rPr>
            <w:rStyle w:val="Hipercze"/>
            <w:rFonts w:ascii="Times New Roman" w:eastAsia="Arial" w:hAnsi="Times New Roman" w:cs="Times New Roman"/>
            <w:noProof/>
            <w:sz w:val="16"/>
            <w:szCs w:val="16"/>
          </w:rPr>
          <w:t>4.1.</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Transport materiałów</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_Toc488759035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18</w:t>
        </w:r>
        <w:r w:rsidR="00B66C59" w:rsidRPr="00FC2F72">
          <w:rPr>
            <w:rFonts w:ascii="Times New Roman" w:hAnsi="Times New Roman" w:cs="Times New Roman"/>
            <w:noProof/>
            <w:webHidden/>
            <w:sz w:val="16"/>
            <w:szCs w:val="16"/>
          </w:rPr>
          <w:fldChar w:fldCharType="end"/>
        </w:r>
      </w:hyperlink>
    </w:p>
    <w:p w14:paraId="12957BD8" w14:textId="77777777" w:rsidR="00FC2F72" w:rsidRPr="00FC2F72" w:rsidRDefault="00C10F4E">
      <w:pPr>
        <w:pStyle w:val="Spistreci1"/>
        <w:tabs>
          <w:tab w:val="left" w:pos="440"/>
          <w:tab w:val="right" w:leader="dot" w:pos="9630"/>
        </w:tabs>
        <w:rPr>
          <w:rFonts w:ascii="Times New Roman" w:hAnsi="Times New Roman" w:cs="Times New Roman"/>
          <w:noProof/>
          <w:sz w:val="16"/>
          <w:szCs w:val="16"/>
        </w:rPr>
      </w:pPr>
      <w:hyperlink w:anchor="_Toc488759036" w:history="1">
        <w:r w:rsidR="00FC2F72" w:rsidRPr="00FC2F72">
          <w:rPr>
            <w:rStyle w:val="Hipercze"/>
            <w:rFonts w:ascii="Times New Roman" w:eastAsia="Arial" w:hAnsi="Times New Roman" w:cs="Times New Roman"/>
            <w:noProof/>
            <w:sz w:val="16"/>
            <w:szCs w:val="16"/>
          </w:rPr>
          <w:t>5.</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WYKONANIE ROBÓT</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_Toc488759036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18</w:t>
        </w:r>
        <w:r w:rsidR="00B66C59" w:rsidRPr="00FC2F72">
          <w:rPr>
            <w:rFonts w:ascii="Times New Roman" w:hAnsi="Times New Roman" w:cs="Times New Roman"/>
            <w:noProof/>
            <w:webHidden/>
            <w:sz w:val="16"/>
            <w:szCs w:val="16"/>
          </w:rPr>
          <w:fldChar w:fldCharType="end"/>
        </w:r>
      </w:hyperlink>
    </w:p>
    <w:p w14:paraId="0BBCC226" w14:textId="77777777" w:rsidR="00FC2F72" w:rsidRPr="00FC2F72" w:rsidRDefault="00C10F4E">
      <w:pPr>
        <w:pStyle w:val="Spistreci1"/>
        <w:tabs>
          <w:tab w:val="left" w:pos="660"/>
          <w:tab w:val="right" w:leader="dot" w:pos="9630"/>
        </w:tabs>
        <w:rPr>
          <w:rFonts w:ascii="Times New Roman" w:hAnsi="Times New Roman" w:cs="Times New Roman"/>
          <w:noProof/>
          <w:sz w:val="16"/>
          <w:szCs w:val="16"/>
        </w:rPr>
      </w:pPr>
      <w:hyperlink w:anchor="_Toc488759037" w:history="1">
        <w:r w:rsidR="00FC2F72" w:rsidRPr="00FC2F72">
          <w:rPr>
            <w:rStyle w:val="Hipercze"/>
            <w:rFonts w:ascii="Times New Roman" w:eastAsia="Arial" w:hAnsi="Times New Roman" w:cs="Times New Roman"/>
            <w:noProof/>
            <w:sz w:val="16"/>
            <w:szCs w:val="16"/>
          </w:rPr>
          <w:t>5.1.</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Wymagania techniczne</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_Toc488759037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18</w:t>
        </w:r>
        <w:r w:rsidR="00B66C59" w:rsidRPr="00FC2F72">
          <w:rPr>
            <w:rFonts w:ascii="Times New Roman" w:hAnsi="Times New Roman" w:cs="Times New Roman"/>
            <w:noProof/>
            <w:webHidden/>
            <w:sz w:val="16"/>
            <w:szCs w:val="16"/>
          </w:rPr>
          <w:fldChar w:fldCharType="end"/>
        </w:r>
      </w:hyperlink>
    </w:p>
    <w:p w14:paraId="6370D384" w14:textId="77777777" w:rsidR="00FC2F72" w:rsidRPr="00FC2F72" w:rsidRDefault="00C10F4E">
      <w:pPr>
        <w:pStyle w:val="Spistreci1"/>
        <w:tabs>
          <w:tab w:val="left" w:pos="660"/>
          <w:tab w:val="right" w:leader="dot" w:pos="9630"/>
        </w:tabs>
        <w:rPr>
          <w:rFonts w:ascii="Times New Roman" w:hAnsi="Times New Roman" w:cs="Times New Roman"/>
          <w:noProof/>
          <w:sz w:val="16"/>
          <w:szCs w:val="16"/>
        </w:rPr>
      </w:pPr>
      <w:hyperlink w:anchor="_Toc488759038" w:history="1">
        <w:r w:rsidR="00FC2F72" w:rsidRPr="00FC2F72">
          <w:rPr>
            <w:rStyle w:val="Hipercze"/>
            <w:rFonts w:ascii="Times New Roman" w:eastAsia="Arial" w:hAnsi="Times New Roman" w:cs="Times New Roman"/>
            <w:noProof/>
            <w:sz w:val="16"/>
            <w:szCs w:val="16"/>
          </w:rPr>
          <w:t>5.2.</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Roboty przygotowawcze</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_Toc488759038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18</w:t>
        </w:r>
        <w:r w:rsidR="00B66C59" w:rsidRPr="00FC2F72">
          <w:rPr>
            <w:rFonts w:ascii="Times New Roman" w:hAnsi="Times New Roman" w:cs="Times New Roman"/>
            <w:noProof/>
            <w:webHidden/>
            <w:sz w:val="16"/>
            <w:szCs w:val="16"/>
          </w:rPr>
          <w:fldChar w:fldCharType="end"/>
        </w:r>
      </w:hyperlink>
    </w:p>
    <w:p w14:paraId="7A6F5321" w14:textId="77777777" w:rsidR="00FC2F72" w:rsidRPr="00FC2F72" w:rsidRDefault="00C10F4E">
      <w:pPr>
        <w:pStyle w:val="Spistreci1"/>
        <w:tabs>
          <w:tab w:val="left" w:pos="660"/>
          <w:tab w:val="right" w:leader="dot" w:pos="9630"/>
        </w:tabs>
        <w:rPr>
          <w:rFonts w:ascii="Times New Roman" w:hAnsi="Times New Roman" w:cs="Times New Roman"/>
          <w:noProof/>
          <w:sz w:val="16"/>
          <w:szCs w:val="16"/>
        </w:rPr>
      </w:pPr>
      <w:hyperlink w:anchor="_Toc488759039" w:history="1">
        <w:r w:rsidR="00FC2F72" w:rsidRPr="00FC2F72">
          <w:rPr>
            <w:rStyle w:val="Hipercze"/>
            <w:rFonts w:ascii="Times New Roman" w:eastAsia="Arial" w:hAnsi="Times New Roman" w:cs="Times New Roman"/>
            <w:noProof/>
            <w:sz w:val="16"/>
            <w:szCs w:val="16"/>
          </w:rPr>
          <w:t>5.3.</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Kucie bruzd</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_Toc488759039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19</w:t>
        </w:r>
        <w:r w:rsidR="00B66C59" w:rsidRPr="00FC2F72">
          <w:rPr>
            <w:rFonts w:ascii="Times New Roman" w:hAnsi="Times New Roman" w:cs="Times New Roman"/>
            <w:noProof/>
            <w:webHidden/>
            <w:sz w:val="16"/>
            <w:szCs w:val="16"/>
          </w:rPr>
          <w:fldChar w:fldCharType="end"/>
        </w:r>
      </w:hyperlink>
    </w:p>
    <w:p w14:paraId="1BD51393" w14:textId="77777777" w:rsidR="00FC2F72" w:rsidRPr="00FC2F72" w:rsidRDefault="00C10F4E">
      <w:pPr>
        <w:pStyle w:val="Spistreci1"/>
        <w:tabs>
          <w:tab w:val="left" w:pos="660"/>
          <w:tab w:val="right" w:leader="dot" w:pos="9630"/>
        </w:tabs>
        <w:rPr>
          <w:rFonts w:ascii="Times New Roman" w:hAnsi="Times New Roman" w:cs="Times New Roman"/>
          <w:noProof/>
          <w:sz w:val="16"/>
          <w:szCs w:val="16"/>
        </w:rPr>
      </w:pPr>
      <w:hyperlink w:anchor="_Toc488759040" w:history="1">
        <w:r w:rsidR="00FC2F72" w:rsidRPr="00FC2F72">
          <w:rPr>
            <w:rStyle w:val="Hipercze"/>
            <w:rFonts w:ascii="Times New Roman" w:eastAsia="Arial" w:hAnsi="Times New Roman" w:cs="Times New Roman"/>
            <w:noProof/>
            <w:sz w:val="16"/>
            <w:szCs w:val="16"/>
          </w:rPr>
          <w:t>5.4.</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Przebicia przez ściany i stropy</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_Toc488759040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19</w:t>
        </w:r>
        <w:r w:rsidR="00B66C59" w:rsidRPr="00FC2F72">
          <w:rPr>
            <w:rFonts w:ascii="Times New Roman" w:hAnsi="Times New Roman" w:cs="Times New Roman"/>
            <w:noProof/>
            <w:webHidden/>
            <w:sz w:val="16"/>
            <w:szCs w:val="16"/>
          </w:rPr>
          <w:fldChar w:fldCharType="end"/>
        </w:r>
      </w:hyperlink>
    </w:p>
    <w:p w14:paraId="585CA82C" w14:textId="77777777" w:rsidR="00FC2F72" w:rsidRPr="00FC2F72" w:rsidRDefault="00C10F4E">
      <w:pPr>
        <w:pStyle w:val="Spistreci1"/>
        <w:tabs>
          <w:tab w:val="left" w:pos="660"/>
          <w:tab w:val="right" w:leader="dot" w:pos="9630"/>
        </w:tabs>
        <w:rPr>
          <w:rFonts w:ascii="Times New Roman" w:hAnsi="Times New Roman" w:cs="Times New Roman"/>
          <w:noProof/>
          <w:sz w:val="16"/>
          <w:szCs w:val="16"/>
        </w:rPr>
      </w:pPr>
      <w:hyperlink w:anchor="_Toc488759041" w:history="1">
        <w:r w:rsidR="00FC2F72" w:rsidRPr="00FC2F72">
          <w:rPr>
            <w:rStyle w:val="Hipercze"/>
            <w:rFonts w:ascii="Times New Roman" w:eastAsia="Arial" w:hAnsi="Times New Roman" w:cs="Times New Roman"/>
            <w:noProof/>
            <w:sz w:val="16"/>
            <w:szCs w:val="16"/>
          </w:rPr>
          <w:t>5.5.</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Układanie rur i osadzanie puszek</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_Toc488759041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19</w:t>
        </w:r>
        <w:r w:rsidR="00B66C59" w:rsidRPr="00FC2F72">
          <w:rPr>
            <w:rFonts w:ascii="Times New Roman" w:hAnsi="Times New Roman" w:cs="Times New Roman"/>
            <w:noProof/>
            <w:webHidden/>
            <w:sz w:val="16"/>
            <w:szCs w:val="16"/>
          </w:rPr>
          <w:fldChar w:fldCharType="end"/>
        </w:r>
      </w:hyperlink>
    </w:p>
    <w:p w14:paraId="75AC7B8B" w14:textId="77777777" w:rsidR="00FC2F72" w:rsidRPr="00FC2F72" w:rsidRDefault="00C10F4E">
      <w:pPr>
        <w:pStyle w:val="Spistreci1"/>
        <w:tabs>
          <w:tab w:val="left" w:pos="660"/>
          <w:tab w:val="right" w:leader="dot" w:pos="9630"/>
        </w:tabs>
        <w:rPr>
          <w:rFonts w:ascii="Times New Roman" w:hAnsi="Times New Roman" w:cs="Times New Roman"/>
          <w:noProof/>
          <w:sz w:val="16"/>
          <w:szCs w:val="16"/>
        </w:rPr>
      </w:pPr>
      <w:hyperlink w:anchor="_Toc488759042" w:history="1">
        <w:r w:rsidR="00FC2F72" w:rsidRPr="00FC2F72">
          <w:rPr>
            <w:rStyle w:val="Hipercze"/>
            <w:rFonts w:ascii="Times New Roman" w:eastAsia="Arial" w:hAnsi="Times New Roman" w:cs="Times New Roman"/>
            <w:noProof/>
            <w:sz w:val="16"/>
            <w:szCs w:val="16"/>
          </w:rPr>
          <w:t>5.6.</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Wciąganie przewodów do rur</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_Toc488759042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19</w:t>
        </w:r>
        <w:r w:rsidR="00B66C59" w:rsidRPr="00FC2F72">
          <w:rPr>
            <w:rFonts w:ascii="Times New Roman" w:hAnsi="Times New Roman" w:cs="Times New Roman"/>
            <w:noProof/>
            <w:webHidden/>
            <w:sz w:val="16"/>
            <w:szCs w:val="16"/>
          </w:rPr>
          <w:fldChar w:fldCharType="end"/>
        </w:r>
      </w:hyperlink>
    </w:p>
    <w:p w14:paraId="750C8259" w14:textId="77777777" w:rsidR="00FC2F72" w:rsidRPr="00FC2F72" w:rsidRDefault="00C10F4E">
      <w:pPr>
        <w:pStyle w:val="Spistreci1"/>
        <w:tabs>
          <w:tab w:val="left" w:pos="660"/>
          <w:tab w:val="right" w:leader="dot" w:pos="9630"/>
        </w:tabs>
        <w:rPr>
          <w:rFonts w:ascii="Times New Roman" w:hAnsi="Times New Roman" w:cs="Times New Roman"/>
          <w:noProof/>
          <w:sz w:val="16"/>
          <w:szCs w:val="16"/>
        </w:rPr>
      </w:pPr>
      <w:hyperlink w:anchor="_Toc488759043" w:history="1">
        <w:r w:rsidR="00FC2F72" w:rsidRPr="00FC2F72">
          <w:rPr>
            <w:rStyle w:val="Hipercze"/>
            <w:rFonts w:ascii="Times New Roman" w:eastAsia="Arial" w:hAnsi="Times New Roman" w:cs="Times New Roman"/>
            <w:noProof/>
            <w:sz w:val="16"/>
            <w:szCs w:val="16"/>
          </w:rPr>
          <w:t>5.7.</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Montaż puszek bakelitowych o średnicy 60mm wraz z przygotowaniem podłoża</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_Toc488759043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19</w:t>
        </w:r>
        <w:r w:rsidR="00B66C59" w:rsidRPr="00FC2F72">
          <w:rPr>
            <w:rFonts w:ascii="Times New Roman" w:hAnsi="Times New Roman" w:cs="Times New Roman"/>
            <w:noProof/>
            <w:webHidden/>
            <w:sz w:val="16"/>
            <w:szCs w:val="16"/>
          </w:rPr>
          <w:fldChar w:fldCharType="end"/>
        </w:r>
      </w:hyperlink>
    </w:p>
    <w:p w14:paraId="7BF17E19" w14:textId="77777777" w:rsidR="00FC2F72" w:rsidRPr="00FC2F72" w:rsidRDefault="00C10F4E">
      <w:pPr>
        <w:pStyle w:val="Spistreci1"/>
        <w:tabs>
          <w:tab w:val="left" w:pos="660"/>
          <w:tab w:val="right" w:leader="dot" w:pos="9630"/>
        </w:tabs>
        <w:rPr>
          <w:rFonts w:ascii="Times New Roman" w:hAnsi="Times New Roman" w:cs="Times New Roman"/>
          <w:noProof/>
          <w:sz w:val="16"/>
          <w:szCs w:val="16"/>
        </w:rPr>
      </w:pPr>
      <w:hyperlink w:anchor="_Toc488759044" w:history="1">
        <w:r w:rsidR="00FC2F72" w:rsidRPr="00FC2F72">
          <w:rPr>
            <w:rStyle w:val="Hipercze"/>
            <w:rFonts w:ascii="Times New Roman" w:eastAsia="Arial" w:hAnsi="Times New Roman" w:cs="Times New Roman"/>
            <w:noProof/>
            <w:sz w:val="16"/>
            <w:szCs w:val="16"/>
          </w:rPr>
          <w:t>5.8.</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Wciąganie przewodów do rur</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_Toc488759044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19</w:t>
        </w:r>
        <w:r w:rsidR="00B66C59" w:rsidRPr="00FC2F72">
          <w:rPr>
            <w:rFonts w:ascii="Times New Roman" w:hAnsi="Times New Roman" w:cs="Times New Roman"/>
            <w:noProof/>
            <w:webHidden/>
            <w:sz w:val="16"/>
            <w:szCs w:val="16"/>
          </w:rPr>
          <w:fldChar w:fldCharType="end"/>
        </w:r>
      </w:hyperlink>
    </w:p>
    <w:p w14:paraId="7A7F8954" w14:textId="77777777" w:rsidR="00FC2F72" w:rsidRPr="00FC2F72" w:rsidRDefault="00C10F4E">
      <w:pPr>
        <w:pStyle w:val="Spistreci1"/>
        <w:tabs>
          <w:tab w:val="left" w:pos="660"/>
          <w:tab w:val="right" w:leader="dot" w:pos="9630"/>
        </w:tabs>
        <w:rPr>
          <w:rFonts w:ascii="Times New Roman" w:hAnsi="Times New Roman" w:cs="Times New Roman"/>
          <w:noProof/>
          <w:sz w:val="16"/>
          <w:szCs w:val="16"/>
        </w:rPr>
      </w:pPr>
      <w:hyperlink w:anchor="_Toc488759045" w:history="1">
        <w:r w:rsidR="00FC2F72" w:rsidRPr="00FC2F72">
          <w:rPr>
            <w:rStyle w:val="Hipercze"/>
            <w:rFonts w:ascii="Times New Roman" w:eastAsia="Arial" w:hAnsi="Times New Roman" w:cs="Times New Roman"/>
            <w:noProof/>
            <w:sz w:val="16"/>
            <w:szCs w:val="16"/>
          </w:rPr>
          <w:t>5.9.</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Zarobienie i podłączenie przewodów współosiowych</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_Toc488759045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19</w:t>
        </w:r>
        <w:r w:rsidR="00B66C59" w:rsidRPr="00FC2F72">
          <w:rPr>
            <w:rFonts w:ascii="Times New Roman" w:hAnsi="Times New Roman" w:cs="Times New Roman"/>
            <w:noProof/>
            <w:webHidden/>
            <w:sz w:val="16"/>
            <w:szCs w:val="16"/>
          </w:rPr>
          <w:fldChar w:fldCharType="end"/>
        </w:r>
      </w:hyperlink>
    </w:p>
    <w:p w14:paraId="09C44C49" w14:textId="77777777" w:rsidR="00FC2F72" w:rsidRPr="00FC2F72" w:rsidRDefault="00C10F4E">
      <w:pPr>
        <w:pStyle w:val="Spistreci1"/>
        <w:tabs>
          <w:tab w:val="left" w:pos="880"/>
          <w:tab w:val="right" w:leader="dot" w:pos="9630"/>
        </w:tabs>
        <w:rPr>
          <w:rFonts w:ascii="Times New Roman" w:hAnsi="Times New Roman" w:cs="Times New Roman"/>
          <w:noProof/>
          <w:sz w:val="16"/>
          <w:szCs w:val="16"/>
        </w:rPr>
      </w:pPr>
      <w:hyperlink w:anchor="_Toc488759046" w:history="1">
        <w:r w:rsidR="00FC2F72" w:rsidRPr="00FC2F72">
          <w:rPr>
            <w:rStyle w:val="Hipercze"/>
            <w:rFonts w:ascii="Times New Roman" w:eastAsia="Arial" w:hAnsi="Times New Roman" w:cs="Times New Roman"/>
            <w:noProof/>
            <w:sz w:val="16"/>
            <w:szCs w:val="16"/>
          </w:rPr>
          <w:t>5.10.</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Zainstalowanie gniazd abonenckich</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_Toc488759046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19</w:t>
        </w:r>
        <w:r w:rsidR="00B66C59" w:rsidRPr="00FC2F72">
          <w:rPr>
            <w:rFonts w:ascii="Times New Roman" w:hAnsi="Times New Roman" w:cs="Times New Roman"/>
            <w:noProof/>
            <w:webHidden/>
            <w:sz w:val="16"/>
            <w:szCs w:val="16"/>
          </w:rPr>
          <w:fldChar w:fldCharType="end"/>
        </w:r>
      </w:hyperlink>
    </w:p>
    <w:p w14:paraId="4AAF4E3B" w14:textId="77777777" w:rsidR="00FC2F72" w:rsidRPr="00FC2F72" w:rsidRDefault="00C10F4E">
      <w:pPr>
        <w:pStyle w:val="Spistreci1"/>
        <w:tabs>
          <w:tab w:val="left" w:pos="880"/>
          <w:tab w:val="right" w:leader="dot" w:pos="9630"/>
        </w:tabs>
        <w:rPr>
          <w:rFonts w:ascii="Times New Roman" w:hAnsi="Times New Roman" w:cs="Times New Roman"/>
          <w:noProof/>
          <w:sz w:val="16"/>
          <w:szCs w:val="16"/>
        </w:rPr>
      </w:pPr>
      <w:hyperlink w:anchor="_Toc488759047" w:history="1">
        <w:r w:rsidR="00FC2F72" w:rsidRPr="00FC2F72">
          <w:rPr>
            <w:rStyle w:val="Hipercze"/>
            <w:rFonts w:ascii="Times New Roman" w:eastAsia="Arial" w:hAnsi="Times New Roman" w:cs="Times New Roman"/>
            <w:noProof/>
            <w:sz w:val="16"/>
            <w:szCs w:val="16"/>
          </w:rPr>
          <w:t>5.11.</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Próby montażowe</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_Toc488759047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19</w:t>
        </w:r>
        <w:r w:rsidR="00B66C59" w:rsidRPr="00FC2F72">
          <w:rPr>
            <w:rFonts w:ascii="Times New Roman" w:hAnsi="Times New Roman" w:cs="Times New Roman"/>
            <w:noProof/>
            <w:webHidden/>
            <w:sz w:val="16"/>
            <w:szCs w:val="16"/>
          </w:rPr>
          <w:fldChar w:fldCharType="end"/>
        </w:r>
      </w:hyperlink>
    </w:p>
    <w:p w14:paraId="425912BD" w14:textId="77777777" w:rsidR="00FC2F72" w:rsidRPr="00FC2F72" w:rsidRDefault="00C10F4E">
      <w:pPr>
        <w:pStyle w:val="Spistreci1"/>
        <w:tabs>
          <w:tab w:val="left" w:pos="440"/>
          <w:tab w:val="right" w:leader="dot" w:pos="9630"/>
        </w:tabs>
        <w:rPr>
          <w:rFonts w:ascii="Times New Roman" w:hAnsi="Times New Roman" w:cs="Times New Roman"/>
          <w:noProof/>
          <w:sz w:val="16"/>
          <w:szCs w:val="16"/>
        </w:rPr>
      </w:pPr>
      <w:hyperlink w:anchor="_Toc488759048" w:history="1">
        <w:r w:rsidR="00FC2F72" w:rsidRPr="00FC2F72">
          <w:rPr>
            <w:rStyle w:val="Hipercze"/>
            <w:rFonts w:ascii="Times New Roman" w:eastAsia="Arial" w:hAnsi="Times New Roman" w:cs="Times New Roman"/>
            <w:noProof/>
            <w:sz w:val="16"/>
            <w:szCs w:val="16"/>
          </w:rPr>
          <w:t>6.</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KONTROLA JAKOŚCI ROBÓT</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_Toc488759048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19</w:t>
        </w:r>
        <w:r w:rsidR="00B66C59" w:rsidRPr="00FC2F72">
          <w:rPr>
            <w:rFonts w:ascii="Times New Roman" w:hAnsi="Times New Roman" w:cs="Times New Roman"/>
            <w:noProof/>
            <w:webHidden/>
            <w:sz w:val="16"/>
            <w:szCs w:val="16"/>
          </w:rPr>
          <w:fldChar w:fldCharType="end"/>
        </w:r>
      </w:hyperlink>
    </w:p>
    <w:p w14:paraId="6E30A650" w14:textId="77777777" w:rsidR="00FC2F72" w:rsidRPr="00FC2F72" w:rsidRDefault="00C10F4E">
      <w:pPr>
        <w:pStyle w:val="Spistreci1"/>
        <w:tabs>
          <w:tab w:val="left" w:pos="660"/>
          <w:tab w:val="right" w:leader="dot" w:pos="9630"/>
        </w:tabs>
        <w:rPr>
          <w:rFonts w:ascii="Times New Roman" w:hAnsi="Times New Roman" w:cs="Times New Roman"/>
          <w:noProof/>
          <w:sz w:val="16"/>
          <w:szCs w:val="16"/>
        </w:rPr>
      </w:pPr>
      <w:hyperlink w:anchor="_Toc488759049" w:history="1">
        <w:r w:rsidR="00FC2F72" w:rsidRPr="00FC2F72">
          <w:rPr>
            <w:rStyle w:val="Hipercze"/>
            <w:rFonts w:ascii="Times New Roman" w:eastAsia="Arial" w:hAnsi="Times New Roman" w:cs="Times New Roman"/>
            <w:noProof/>
            <w:sz w:val="16"/>
            <w:szCs w:val="16"/>
          </w:rPr>
          <w:t>6.1.</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Zasady kontroli jakości robót</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_Toc488759049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19</w:t>
        </w:r>
        <w:r w:rsidR="00B66C59" w:rsidRPr="00FC2F72">
          <w:rPr>
            <w:rFonts w:ascii="Times New Roman" w:hAnsi="Times New Roman" w:cs="Times New Roman"/>
            <w:noProof/>
            <w:webHidden/>
            <w:sz w:val="16"/>
            <w:szCs w:val="16"/>
          </w:rPr>
          <w:fldChar w:fldCharType="end"/>
        </w:r>
      </w:hyperlink>
    </w:p>
    <w:p w14:paraId="5B693A1B" w14:textId="77777777" w:rsidR="00FC2F72" w:rsidRPr="00FC2F72" w:rsidRDefault="00C10F4E">
      <w:pPr>
        <w:pStyle w:val="Spistreci1"/>
        <w:tabs>
          <w:tab w:val="left" w:pos="660"/>
          <w:tab w:val="right" w:leader="dot" w:pos="9630"/>
        </w:tabs>
        <w:rPr>
          <w:rFonts w:ascii="Times New Roman" w:hAnsi="Times New Roman" w:cs="Times New Roman"/>
          <w:noProof/>
          <w:sz w:val="16"/>
          <w:szCs w:val="16"/>
        </w:rPr>
      </w:pPr>
      <w:hyperlink w:anchor="_Toc488759050" w:history="1">
        <w:r w:rsidR="00FC2F72" w:rsidRPr="00FC2F72">
          <w:rPr>
            <w:rStyle w:val="Hipercze"/>
            <w:rFonts w:ascii="Times New Roman" w:eastAsia="Arial" w:hAnsi="Times New Roman" w:cs="Times New Roman"/>
            <w:noProof/>
            <w:sz w:val="16"/>
            <w:szCs w:val="16"/>
          </w:rPr>
          <w:t>6.2.</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Badania przy wykonywaniu i przy odbiorze</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_Toc488759050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19</w:t>
        </w:r>
        <w:r w:rsidR="00B66C59" w:rsidRPr="00FC2F72">
          <w:rPr>
            <w:rFonts w:ascii="Times New Roman" w:hAnsi="Times New Roman" w:cs="Times New Roman"/>
            <w:noProof/>
            <w:webHidden/>
            <w:sz w:val="16"/>
            <w:szCs w:val="16"/>
          </w:rPr>
          <w:fldChar w:fldCharType="end"/>
        </w:r>
      </w:hyperlink>
    </w:p>
    <w:p w14:paraId="6EE6FF23" w14:textId="77777777" w:rsidR="00FC2F72" w:rsidRPr="00FC2F72" w:rsidRDefault="00C10F4E">
      <w:pPr>
        <w:pStyle w:val="Spistreci1"/>
        <w:tabs>
          <w:tab w:val="left" w:pos="660"/>
          <w:tab w:val="right" w:leader="dot" w:pos="9630"/>
        </w:tabs>
        <w:rPr>
          <w:rFonts w:ascii="Times New Roman" w:hAnsi="Times New Roman" w:cs="Times New Roman"/>
          <w:noProof/>
          <w:sz w:val="16"/>
          <w:szCs w:val="16"/>
        </w:rPr>
      </w:pPr>
      <w:hyperlink w:anchor="_Toc488759051" w:history="1">
        <w:r w:rsidR="00FC2F72" w:rsidRPr="00FC2F72">
          <w:rPr>
            <w:rStyle w:val="Hipercze"/>
            <w:rFonts w:ascii="Times New Roman" w:eastAsia="Arial" w:hAnsi="Times New Roman" w:cs="Times New Roman"/>
            <w:noProof/>
            <w:sz w:val="16"/>
            <w:szCs w:val="16"/>
          </w:rPr>
          <w:t>6.3.</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Kontrola materiałów</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_Toc488759051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19</w:t>
        </w:r>
        <w:r w:rsidR="00B66C59" w:rsidRPr="00FC2F72">
          <w:rPr>
            <w:rFonts w:ascii="Times New Roman" w:hAnsi="Times New Roman" w:cs="Times New Roman"/>
            <w:noProof/>
            <w:webHidden/>
            <w:sz w:val="16"/>
            <w:szCs w:val="16"/>
          </w:rPr>
          <w:fldChar w:fldCharType="end"/>
        </w:r>
      </w:hyperlink>
    </w:p>
    <w:p w14:paraId="2ED6E00C" w14:textId="77777777" w:rsidR="00FC2F72" w:rsidRPr="00FC2F72" w:rsidRDefault="00C10F4E">
      <w:pPr>
        <w:pStyle w:val="Spistreci1"/>
        <w:tabs>
          <w:tab w:val="left" w:pos="660"/>
          <w:tab w:val="right" w:leader="dot" w:pos="9630"/>
        </w:tabs>
        <w:rPr>
          <w:rFonts w:ascii="Times New Roman" w:hAnsi="Times New Roman" w:cs="Times New Roman"/>
          <w:noProof/>
          <w:sz w:val="16"/>
          <w:szCs w:val="16"/>
        </w:rPr>
      </w:pPr>
      <w:hyperlink w:anchor="_Toc488759052" w:history="1">
        <w:r w:rsidR="00FC2F72" w:rsidRPr="00FC2F72">
          <w:rPr>
            <w:rStyle w:val="Hipercze"/>
            <w:rFonts w:ascii="Times New Roman" w:eastAsia="Arial" w:hAnsi="Times New Roman" w:cs="Times New Roman"/>
            <w:noProof/>
            <w:sz w:val="16"/>
            <w:szCs w:val="16"/>
          </w:rPr>
          <w:t>6.4.</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BHP i ochrona środowiska</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_Toc488759052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20</w:t>
        </w:r>
        <w:r w:rsidR="00B66C59" w:rsidRPr="00FC2F72">
          <w:rPr>
            <w:rFonts w:ascii="Times New Roman" w:hAnsi="Times New Roman" w:cs="Times New Roman"/>
            <w:noProof/>
            <w:webHidden/>
            <w:sz w:val="16"/>
            <w:szCs w:val="16"/>
          </w:rPr>
          <w:fldChar w:fldCharType="end"/>
        </w:r>
      </w:hyperlink>
    </w:p>
    <w:p w14:paraId="045DE96E" w14:textId="77777777" w:rsidR="00FC2F72" w:rsidRPr="00FC2F72" w:rsidRDefault="00C10F4E">
      <w:pPr>
        <w:pStyle w:val="Spistreci1"/>
        <w:tabs>
          <w:tab w:val="left" w:pos="440"/>
          <w:tab w:val="right" w:leader="dot" w:pos="9630"/>
        </w:tabs>
        <w:rPr>
          <w:rFonts w:ascii="Times New Roman" w:hAnsi="Times New Roman" w:cs="Times New Roman"/>
          <w:noProof/>
          <w:sz w:val="16"/>
          <w:szCs w:val="16"/>
        </w:rPr>
      </w:pPr>
      <w:hyperlink w:anchor="_Toc488759053" w:history="1">
        <w:r w:rsidR="00FC2F72" w:rsidRPr="00FC2F72">
          <w:rPr>
            <w:rStyle w:val="Hipercze"/>
            <w:rFonts w:ascii="Times New Roman" w:eastAsia="Arial" w:hAnsi="Times New Roman" w:cs="Times New Roman"/>
            <w:noProof/>
            <w:sz w:val="16"/>
            <w:szCs w:val="16"/>
          </w:rPr>
          <w:t>7.</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OBMIAR ROBÓT</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_Toc488759053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20</w:t>
        </w:r>
        <w:r w:rsidR="00B66C59" w:rsidRPr="00FC2F72">
          <w:rPr>
            <w:rFonts w:ascii="Times New Roman" w:hAnsi="Times New Roman" w:cs="Times New Roman"/>
            <w:noProof/>
            <w:webHidden/>
            <w:sz w:val="16"/>
            <w:szCs w:val="16"/>
          </w:rPr>
          <w:fldChar w:fldCharType="end"/>
        </w:r>
      </w:hyperlink>
    </w:p>
    <w:p w14:paraId="21D0D5DD" w14:textId="77777777" w:rsidR="00FC2F72" w:rsidRPr="00FC2F72" w:rsidRDefault="00C10F4E">
      <w:pPr>
        <w:pStyle w:val="Spistreci1"/>
        <w:tabs>
          <w:tab w:val="left" w:pos="660"/>
          <w:tab w:val="right" w:leader="dot" w:pos="9630"/>
        </w:tabs>
        <w:rPr>
          <w:rFonts w:ascii="Times New Roman" w:hAnsi="Times New Roman" w:cs="Times New Roman"/>
          <w:noProof/>
          <w:sz w:val="16"/>
          <w:szCs w:val="16"/>
        </w:rPr>
      </w:pPr>
      <w:hyperlink w:anchor="_Toc488759054" w:history="1">
        <w:r w:rsidR="00FC2F72" w:rsidRPr="00FC2F72">
          <w:rPr>
            <w:rStyle w:val="Hipercze"/>
            <w:rFonts w:ascii="Times New Roman" w:eastAsia="Arial" w:hAnsi="Times New Roman" w:cs="Times New Roman"/>
            <w:noProof/>
            <w:sz w:val="16"/>
            <w:szCs w:val="16"/>
          </w:rPr>
          <w:t>7.1.</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Ogólne zasady odbioru robót</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_Toc488759054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20</w:t>
        </w:r>
        <w:r w:rsidR="00B66C59" w:rsidRPr="00FC2F72">
          <w:rPr>
            <w:rFonts w:ascii="Times New Roman" w:hAnsi="Times New Roman" w:cs="Times New Roman"/>
            <w:noProof/>
            <w:webHidden/>
            <w:sz w:val="16"/>
            <w:szCs w:val="16"/>
          </w:rPr>
          <w:fldChar w:fldCharType="end"/>
        </w:r>
      </w:hyperlink>
    </w:p>
    <w:p w14:paraId="63A93BE6" w14:textId="77777777" w:rsidR="00FC2F72" w:rsidRPr="00FC2F72" w:rsidRDefault="00C10F4E">
      <w:pPr>
        <w:pStyle w:val="Spistreci1"/>
        <w:tabs>
          <w:tab w:val="left" w:pos="660"/>
          <w:tab w:val="right" w:leader="dot" w:pos="9630"/>
        </w:tabs>
        <w:rPr>
          <w:rFonts w:ascii="Times New Roman" w:hAnsi="Times New Roman" w:cs="Times New Roman"/>
          <w:noProof/>
          <w:sz w:val="16"/>
          <w:szCs w:val="16"/>
        </w:rPr>
      </w:pPr>
      <w:hyperlink w:anchor="_Toc488759055" w:history="1">
        <w:r w:rsidR="00FC2F72" w:rsidRPr="00FC2F72">
          <w:rPr>
            <w:rStyle w:val="Hipercze"/>
            <w:rFonts w:ascii="Times New Roman" w:eastAsia="Arial" w:hAnsi="Times New Roman" w:cs="Times New Roman"/>
            <w:noProof/>
            <w:sz w:val="16"/>
            <w:szCs w:val="16"/>
          </w:rPr>
          <w:t>7.2.</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Czas przeprowadzania obmiaru</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_Toc488759055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20</w:t>
        </w:r>
        <w:r w:rsidR="00B66C59" w:rsidRPr="00FC2F72">
          <w:rPr>
            <w:rFonts w:ascii="Times New Roman" w:hAnsi="Times New Roman" w:cs="Times New Roman"/>
            <w:noProof/>
            <w:webHidden/>
            <w:sz w:val="16"/>
            <w:szCs w:val="16"/>
          </w:rPr>
          <w:fldChar w:fldCharType="end"/>
        </w:r>
      </w:hyperlink>
    </w:p>
    <w:p w14:paraId="6E6BE4BB" w14:textId="77777777" w:rsidR="00FC2F72" w:rsidRPr="00FC2F72" w:rsidRDefault="00C10F4E">
      <w:pPr>
        <w:pStyle w:val="Spistreci1"/>
        <w:tabs>
          <w:tab w:val="left" w:pos="660"/>
          <w:tab w:val="right" w:leader="dot" w:pos="9630"/>
        </w:tabs>
        <w:rPr>
          <w:rFonts w:ascii="Times New Roman" w:hAnsi="Times New Roman" w:cs="Times New Roman"/>
          <w:noProof/>
          <w:sz w:val="16"/>
          <w:szCs w:val="16"/>
        </w:rPr>
      </w:pPr>
      <w:hyperlink w:anchor="_Toc488759056" w:history="1">
        <w:r w:rsidR="00FC2F72" w:rsidRPr="00FC2F72">
          <w:rPr>
            <w:rStyle w:val="Hipercze"/>
            <w:rFonts w:ascii="Times New Roman" w:eastAsia="Arial" w:hAnsi="Times New Roman" w:cs="Times New Roman"/>
            <w:noProof/>
            <w:sz w:val="16"/>
            <w:szCs w:val="16"/>
          </w:rPr>
          <w:t>7.3.</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Wykonywanie obmiaru robót</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_Toc488759056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20</w:t>
        </w:r>
        <w:r w:rsidR="00B66C59" w:rsidRPr="00FC2F72">
          <w:rPr>
            <w:rFonts w:ascii="Times New Roman" w:hAnsi="Times New Roman" w:cs="Times New Roman"/>
            <w:noProof/>
            <w:webHidden/>
            <w:sz w:val="16"/>
            <w:szCs w:val="16"/>
          </w:rPr>
          <w:fldChar w:fldCharType="end"/>
        </w:r>
      </w:hyperlink>
    </w:p>
    <w:p w14:paraId="3C32D5A4" w14:textId="77777777" w:rsidR="00FC2F72" w:rsidRPr="00FC2F72" w:rsidRDefault="00C10F4E">
      <w:pPr>
        <w:pStyle w:val="Spistreci1"/>
        <w:tabs>
          <w:tab w:val="left" w:pos="440"/>
          <w:tab w:val="right" w:leader="dot" w:pos="9630"/>
        </w:tabs>
        <w:rPr>
          <w:rFonts w:ascii="Times New Roman" w:hAnsi="Times New Roman" w:cs="Times New Roman"/>
          <w:noProof/>
          <w:sz w:val="16"/>
          <w:szCs w:val="16"/>
        </w:rPr>
      </w:pPr>
      <w:hyperlink w:anchor="_Toc488759057" w:history="1">
        <w:r w:rsidR="00FC2F72" w:rsidRPr="00FC2F72">
          <w:rPr>
            <w:rStyle w:val="Hipercze"/>
            <w:rFonts w:ascii="Times New Roman" w:eastAsia="Arial" w:hAnsi="Times New Roman" w:cs="Times New Roman"/>
            <w:noProof/>
            <w:sz w:val="16"/>
            <w:szCs w:val="16"/>
          </w:rPr>
          <w:t>8.</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ODBIÓR ROBÓT</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_Toc488759057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20</w:t>
        </w:r>
        <w:r w:rsidR="00B66C59" w:rsidRPr="00FC2F72">
          <w:rPr>
            <w:rFonts w:ascii="Times New Roman" w:hAnsi="Times New Roman" w:cs="Times New Roman"/>
            <w:noProof/>
            <w:webHidden/>
            <w:sz w:val="16"/>
            <w:szCs w:val="16"/>
          </w:rPr>
          <w:fldChar w:fldCharType="end"/>
        </w:r>
      </w:hyperlink>
    </w:p>
    <w:p w14:paraId="053ACA3A" w14:textId="77777777" w:rsidR="00FC2F72" w:rsidRPr="00FC2F72" w:rsidRDefault="00C10F4E">
      <w:pPr>
        <w:pStyle w:val="Spistreci1"/>
        <w:tabs>
          <w:tab w:val="left" w:pos="660"/>
          <w:tab w:val="right" w:leader="dot" w:pos="9630"/>
        </w:tabs>
        <w:rPr>
          <w:rFonts w:ascii="Times New Roman" w:hAnsi="Times New Roman" w:cs="Times New Roman"/>
          <w:noProof/>
          <w:sz w:val="16"/>
          <w:szCs w:val="16"/>
        </w:rPr>
      </w:pPr>
      <w:hyperlink w:anchor="_Toc488759058" w:history="1">
        <w:r w:rsidR="00FC2F72" w:rsidRPr="00FC2F72">
          <w:rPr>
            <w:rStyle w:val="Hipercze"/>
            <w:rFonts w:ascii="Times New Roman" w:eastAsia="Arial" w:hAnsi="Times New Roman" w:cs="Times New Roman"/>
            <w:noProof/>
            <w:sz w:val="16"/>
            <w:szCs w:val="16"/>
          </w:rPr>
          <w:t>8.1.</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Odbiory międzyoperacyjne</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_Toc488759058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20</w:t>
        </w:r>
        <w:r w:rsidR="00B66C59" w:rsidRPr="00FC2F72">
          <w:rPr>
            <w:rFonts w:ascii="Times New Roman" w:hAnsi="Times New Roman" w:cs="Times New Roman"/>
            <w:noProof/>
            <w:webHidden/>
            <w:sz w:val="16"/>
            <w:szCs w:val="16"/>
          </w:rPr>
          <w:fldChar w:fldCharType="end"/>
        </w:r>
      </w:hyperlink>
    </w:p>
    <w:p w14:paraId="3B6CB7C9" w14:textId="77777777" w:rsidR="00FC2F72" w:rsidRPr="00FC2F72" w:rsidRDefault="00C10F4E">
      <w:pPr>
        <w:pStyle w:val="Spistreci1"/>
        <w:tabs>
          <w:tab w:val="left" w:pos="660"/>
          <w:tab w:val="right" w:leader="dot" w:pos="9630"/>
        </w:tabs>
        <w:rPr>
          <w:rFonts w:ascii="Times New Roman" w:hAnsi="Times New Roman" w:cs="Times New Roman"/>
          <w:noProof/>
          <w:sz w:val="16"/>
          <w:szCs w:val="16"/>
        </w:rPr>
      </w:pPr>
      <w:hyperlink w:anchor="_Toc488759059" w:history="1">
        <w:r w:rsidR="00FC2F72" w:rsidRPr="00FC2F72">
          <w:rPr>
            <w:rStyle w:val="Hipercze"/>
            <w:rFonts w:ascii="Times New Roman" w:eastAsia="Arial" w:hAnsi="Times New Roman" w:cs="Times New Roman"/>
            <w:noProof/>
            <w:sz w:val="16"/>
            <w:szCs w:val="16"/>
          </w:rPr>
          <w:t>8.2.</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Odbiory częściowe</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_Toc488759059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20</w:t>
        </w:r>
        <w:r w:rsidR="00B66C59" w:rsidRPr="00FC2F72">
          <w:rPr>
            <w:rFonts w:ascii="Times New Roman" w:hAnsi="Times New Roman" w:cs="Times New Roman"/>
            <w:noProof/>
            <w:webHidden/>
            <w:sz w:val="16"/>
            <w:szCs w:val="16"/>
          </w:rPr>
          <w:fldChar w:fldCharType="end"/>
        </w:r>
      </w:hyperlink>
    </w:p>
    <w:p w14:paraId="54D37402" w14:textId="77777777" w:rsidR="00FC2F72" w:rsidRPr="00FC2F72" w:rsidRDefault="00C10F4E">
      <w:pPr>
        <w:pStyle w:val="Spistreci1"/>
        <w:tabs>
          <w:tab w:val="left" w:pos="660"/>
          <w:tab w:val="right" w:leader="dot" w:pos="9630"/>
        </w:tabs>
        <w:rPr>
          <w:rFonts w:ascii="Times New Roman" w:hAnsi="Times New Roman" w:cs="Times New Roman"/>
          <w:noProof/>
          <w:sz w:val="16"/>
          <w:szCs w:val="16"/>
        </w:rPr>
      </w:pPr>
      <w:hyperlink w:anchor="_Toc488759060" w:history="1">
        <w:r w:rsidR="00FC2F72" w:rsidRPr="00FC2F72">
          <w:rPr>
            <w:rStyle w:val="Hipercze"/>
            <w:rFonts w:ascii="Times New Roman" w:eastAsia="Arial" w:hAnsi="Times New Roman" w:cs="Times New Roman"/>
            <w:noProof/>
            <w:sz w:val="16"/>
            <w:szCs w:val="16"/>
          </w:rPr>
          <w:t>8.3.</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Odbiór końcowy (ostateczny)</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_Toc488759060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20</w:t>
        </w:r>
        <w:r w:rsidR="00B66C59" w:rsidRPr="00FC2F72">
          <w:rPr>
            <w:rFonts w:ascii="Times New Roman" w:hAnsi="Times New Roman" w:cs="Times New Roman"/>
            <w:noProof/>
            <w:webHidden/>
            <w:sz w:val="16"/>
            <w:szCs w:val="16"/>
          </w:rPr>
          <w:fldChar w:fldCharType="end"/>
        </w:r>
      </w:hyperlink>
    </w:p>
    <w:p w14:paraId="4F165056" w14:textId="77777777" w:rsidR="00FC2F72" w:rsidRPr="00FC2F72" w:rsidRDefault="00C10F4E">
      <w:pPr>
        <w:pStyle w:val="Spistreci1"/>
        <w:tabs>
          <w:tab w:val="left" w:pos="660"/>
          <w:tab w:val="right" w:leader="dot" w:pos="9630"/>
        </w:tabs>
        <w:rPr>
          <w:rFonts w:ascii="Times New Roman" w:hAnsi="Times New Roman" w:cs="Times New Roman"/>
          <w:noProof/>
          <w:sz w:val="16"/>
          <w:szCs w:val="16"/>
        </w:rPr>
      </w:pPr>
      <w:hyperlink w:anchor="_Toc488759061" w:history="1">
        <w:r w:rsidR="00FC2F72" w:rsidRPr="00FC2F72">
          <w:rPr>
            <w:rStyle w:val="Hipercze"/>
            <w:rFonts w:ascii="Times New Roman" w:eastAsia="Arial" w:hAnsi="Times New Roman" w:cs="Times New Roman"/>
            <w:noProof/>
            <w:sz w:val="16"/>
            <w:szCs w:val="16"/>
          </w:rPr>
          <w:t>8.4.</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Odbiór pogwarancyjny</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_Toc488759061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21</w:t>
        </w:r>
        <w:r w:rsidR="00B66C59" w:rsidRPr="00FC2F72">
          <w:rPr>
            <w:rFonts w:ascii="Times New Roman" w:hAnsi="Times New Roman" w:cs="Times New Roman"/>
            <w:noProof/>
            <w:webHidden/>
            <w:sz w:val="16"/>
            <w:szCs w:val="16"/>
          </w:rPr>
          <w:fldChar w:fldCharType="end"/>
        </w:r>
      </w:hyperlink>
    </w:p>
    <w:p w14:paraId="2614C464" w14:textId="77777777" w:rsidR="00FC2F72" w:rsidRPr="00FC2F72" w:rsidRDefault="00C10F4E">
      <w:pPr>
        <w:pStyle w:val="Spistreci1"/>
        <w:tabs>
          <w:tab w:val="left" w:pos="660"/>
          <w:tab w:val="right" w:leader="dot" w:pos="9630"/>
        </w:tabs>
        <w:rPr>
          <w:rFonts w:ascii="Times New Roman" w:hAnsi="Times New Roman" w:cs="Times New Roman"/>
          <w:noProof/>
          <w:sz w:val="16"/>
          <w:szCs w:val="16"/>
        </w:rPr>
      </w:pPr>
      <w:hyperlink w:anchor="_Toc488759062" w:history="1">
        <w:r w:rsidR="00FC2F72" w:rsidRPr="00FC2F72">
          <w:rPr>
            <w:rStyle w:val="Hipercze"/>
            <w:rFonts w:ascii="Times New Roman" w:eastAsia="Arial" w:hAnsi="Times New Roman" w:cs="Times New Roman"/>
            <w:noProof/>
            <w:sz w:val="16"/>
            <w:szCs w:val="16"/>
          </w:rPr>
          <w:t>8.5.</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Przekazanie instalacji do eksploatacji</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_Toc488759062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21</w:t>
        </w:r>
        <w:r w:rsidR="00B66C59" w:rsidRPr="00FC2F72">
          <w:rPr>
            <w:rFonts w:ascii="Times New Roman" w:hAnsi="Times New Roman" w:cs="Times New Roman"/>
            <w:noProof/>
            <w:webHidden/>
            <w:sz w:val="16"/>
            <w:szCs w:val="16"/>
          </w:rPr>
          <w:fldChar w:fldCharType="end"/>
        </w:r>
      </w:hyperlink>
    </w:p>
    <w:p w14:paraId="05BEFF4E" w14:textId="77777777" w:rsidR="00FC2F72" w:rsidRPr="00FC2F72" w:rsidRDefault="00C10F4E">
      <w:pPr>
        <w:pStyle w:val="Spistreci1"/>
        <w:tabs>
          <w:tab w:val="left" w:pos="440"/>
          <w:tab w:val="right" w:leader="dot" w:pos="9630"/>
        </w:tabs>
        <w:rPr>
          <w:rFonts w:ascii="Times New Roman" w:hAnsi="Times New Roman" w:cs="Times New Roman"/>
          <w:noProof/>
          <w:sz w:val="16"/>
          <w:szCs w:val="16"/>
        </w:rPr>
      </w:pPr>
      <w:hyperlink w:anchor="_Toc488759063" w:history="1">
        <w:r w:rsidR="00FC2F72" w:rsidRPr="00FC2F72">
          <w:rPr>
            <w:rStyle w:val="Hipercze"/>
            <w:rFonts w:ascii="Times New Roman" w:eastAsia="Arial" w:hAnsi="Times New Roman" w:cs="Times New Roman"/>
            <w:noProof/>
            <w:sz w:val="16"/>
            <w:szCs w:val="16"/>
          </w:rPr>
          <w:t>9.</w:t>
        </w:r>
        <w:r w:rsidR="00FC2F72" w:rsidRPr="00FC2F72">
          <w:rPr>
            <w:rFonts w:ascii="Times New Roman" w:hAnsi="Times New Roman" w:cs="Times New Roman"/>
            <w:noProof/>
            <w:sz w:val="16"/>
            <w:szCs w:val="16"/>
          </w:rPr>
          <w:tab/>
        </w:r>
        <w:r w:rsidR="00FC2F72" w:rsidRPr="00FC2F72">
          <w:rPr>
            <w:rStyle w:val="Hipercze"/>
            <w:rFonts w:ascii="Times New Roman" w:eastAsia="Arial" w:hAnsi="Times New Roman" w:cs="Times New Roman"/>
            <w:noProof/>
            <w:sz w:val="16"/>
            <w:szCs w:val="16"/>
          </w:rPr>
          <w:t>PODSTAWA PŁATNOŚCI</w:t>
        </w:r>
        <w:r w:rsidR="00FC2F72" w:rsidRPr="00FC2F72">
          <w:rPr>
            <w:rFonts w:ascii="Times New Roman" w:hAnsi="Times New Roman" w:cs="Times New Roman"/>
            <w:noProof/>
            <w:webHidden/>
            <w:sz w:val="16"/>
            <w:szCs w:val="16"/>
          </w:rPr>
          <w:tab/>
        </w:r>
        <w:r w:rsidR="00B66C59" w:rsidRPr="00FC2F72">
          <w:rPr>
            <w:rFonts w:ascii="Times New Roman" w:hAnsi="Times New Roman" w:cs="Times New Roman"/>
            <w:noProof/>
            <w:webHidden/>
            <w:sz w:val="16"/>
            <w:szCs w:val="16"/>
          </w:rPr>
          <w:fldChar w:fldCharType="begin"/>
        </w:r>
        <w:r w:rsidR="00FC2F72" w:rsidRPr="00FC2F72">
          <w:rPr>
            <w:rFonts w:ascii="Times New Roman" w:hAnsi="Times New Roman" w:cs="Times New Roman"/>
            <w:noProof/>
            <w:webHidden/>
            <w:sz w:val="16"/>
            <w:szCs w:val="16"/>
          </w:rPr>
          <w:instrText xml:space="preserve"> PAGEREF _Toc488759063 \h </w:instrText>
        </w:r>
        <w:r w:rsidR="00B66C59" w:rsidRPr="00FC2F72">
          <w:rPr>
            <w:rFonts w:ascii="Times New Roman" w:hAnsi="Times New Roman" w:cs="Times New Roman"/>
            <w:noProof/>
            <w:webHidden/>
            <w:sz w:val="16"/>
            <w:szCs w:val="16"/>
          </w:rPr>
        </w:r>
        <w:r w:rsidR="00B66C59" w:rsidRPr="00FC2F72">
          <w:rPr>
            <w:rFonts w:ascii="Times New Roman" w:hAnsi="Times New Roman" w:cs="Times New Roman"/>
            <w:noProof/>
            <w:webHidden/>
            <w:sz w:val="16"/>
            <w:szCs w:val="16"/>
          </w:rPr>
          <w:fldChar w:fldCharType="separate"/>
        </w:r>
        <w:r w:rsidR="00066BF1">
          <w:rPr>
            <w:rFonts w:ascii="Times New Roman" w:hAnsi="Times New Roman" w:cs="Times New Roman"/>
            <w:noProof/>
            <w:webHidden/>
            <w:sz w:val="16"/>
            <w:szCs w:val="16"/>
          </w:rPr>
          <w:t>21</w:t>
        </w:r>
        <w:r w:rsidR="00B66C59" w:rsidRPr="00FC2F72">
          <w:rPr>
            <w:rFonts w:ascii="Times New Roman" w:hAnsi="Times New Roman" w:cs="Times New Roman"/>
            <w:noProof/>
            <w:webHidden/>
            <w:sz w:val="16"/>
            <w:szCs w:val="16"/>
          </w:rPr>
          <w:fldChar w:fldCharType="end"/>
        </w:r>
      </w:hyperlink>
    </w:p>
    <w:p w14:paraId="0B55180C" w14:textId="77777777" w:rsidR="00FC2F72" w:rsidRPr="00FC2F72" w:rsidRDefault="00FC2F72">
      <w:pPr>
        <w:pStyle w:val="Spistreci1"/>
        <w:tabs>
          <w:tab w:val="left" w:pos="440"/>
          <w:tab w:val="right" w:leader="dot" w:pos="9630"/>
        </w:tabs>
        <w:rPr>
          <w:rFonts w:ascii="Times New Roman" w:hAnsi="Times New Roman" w:cs="Times New Roman"/>
          <w:noProof/>
          <w:sz w:val="16"/>
          <w:szCs w:val="16"/>
        </w:rPr>
      </w:pPr>
    </w:p>
    <w:p w14:paraId="5A884D7D" w14:textId="77777777" w:rsidR="00FC2F72" w:rsidRDefault="00B66C59">
      <w:r w:rsidRPr="00FC2F72">
        <w:rPr>
          <w:rFonts w:ascii="Times New Roman" w:hAnsi="Times New Roman" w:cs="Times New Roman"/>
          <w:b/>
          <w:bCs/>
          <w:sz w:val="16"/>
          <w:szCs w:val="16"/>
        </w:rPr>
        <w:fldChar w:fldCharType="end"/>
      </w:r>
    </w:p>
    <w:p w14:paraId="3A11990A" w14:textId="77777777" w:rsidR="00FC2F72" w:rsidRPr="00C31414" w:rsidRDefault="00FC2F72" w:rsidP="00FC2F72"/>
    <w:p w14:paraId="5028EC4C" w14:textId="5D20F47F" w:rsidR="00E437B2" w:rsidRPr="00C31414" w:rsidRDefault="003B1BC5" w:rsidP="003B1BC5">
      <w:pPr>
        <w:pStyle w:val="Nagwek1"/>
        <w:tabs>
          <w:tab w:val="left" w:pos="0"/>
        </w:tabs>
        <w:ind w:right="-6"/>
        <w:jc w:val="both"/>
        <w:rPr>
          <w:rFonts w:eastAsia="Arial"/>
        </w:rPr>
      </w:pPr>
      <w:r>
        <w:rPr>
          <w:rFonts w:eastAsia="Arial"/>
        </w:rPr>
        <w:br w:type="page"/>
      </w:r>
      <w:bookmarkStart w:id="0" w:name="_Toc488758888"/>
      <w:r w:rsidR="00E437B2" w:rsidRPr="00C31414">
        <w:rPr>
          <w:rFonts w:eastAsia="Arial"/>
        </w:rPr>
        <w:lastRenderedPageBreak/>
        <w:t>ST.01.01. INSTALACJA KOMPUTEROW</w:t>
      </w:r>
      <w:bookmarkEnd w:id="0"/>
      <w:r w:rsidR="00CF1886">
        <w:rPr>
          <w:rFonts w:eastAsia="Arial"/>
        </w:rPr>
        <w:t>A</w:t>
      </w:r>
    </w:p>
    <w:p w14:paraId="4CFE0D61" w14:textId="77777777" w:rsidR="00E437B2" w:rsidRPr="00C31414" w:rsidRDefault="00E437B2" w:rsidP="00433DC5">
      <w:pPr>
        <w:pStyle w:val="Nagwek1"/>
        <w:numPr>
          <w:ilvl w:val="0"/>
          <w:numId w:val="3"/>
        </w:numPr>
        <w:tabs>
          <w:tab w:val="left" w:pos="0"/>
        </w:tabs>
        <w:ind w:right="-6"/>
        <w:jc w:val="both"/>
        <w:rPr>
          <w:rFonts w:eastAsia="Arial"/>
        </w:rPr>
      </w:pPr>
      <w:bookmarkStart w:id="1" w:name="_Toc488758889"/>
      <w:r w:rsidRPr="00C31414">
        <w:rPr>
          <w:rFonts w:eastAsia="Arial"/>
        </w:rPr>
        <w:t>WSTĘP</w:t>
      </w:r>
      <w:bookmarkEnd w:id="1"/>
    </w:p>
    <w:p w14:paraId="4954200C" w14:textId="77777777" w:rsidR="00E437B2" w:rsidRPr="00C31414" w:rsidRDefault="00E437B2" w:rsidP="00433DC5">
      <w:pPr>
        <w:pStyle w:val="Nagwek1"/>
        <w:numPr>
          <w:ilvl w:val="1"/>
          <w:numId w:val="3"/>
        </w:numPr>
        <w:tabs>
          <w:tab w:val="left" w:pos="0"/>
        </w:tabs>
        <w:ind w:right="-6"/>
        <w:jc w:val="both"/>
        <w:rPr>
          <w:rFonts w:eastAsia="Arial"/>
        </w:rPr>
      </w:pPr>
      <w:bookmarkStart w:id="2" w:name="_Toc488758890"/>
      <w:r w:rsidRPr="00C31414">
        <w:rPr>
          <w:rFonts w:eastAsia="Arial"/>
        </w:rPr>
        <w:t>Przedmiot ST</w:t>
      </w:r>
      <w:bookmarkEnd w:id="2"/>
    </w:p>
    <w:p w14:paraId="2D1948C9" w14:textId="56792DEE" w:rsidR="005F43A3" w:rsidRPr="00292A46" w:rsidRDefault="00E437B2" w:rsidP="00292A46">
      <w:pPr>
        <w:pStyle w:val="Nagwek5"/>
        <w:spacing w:before="120" w:line="276" w:lineRule="auto"/>
        <w:rPr>
          <w:rFonts w:ascii="Times New Roman" w:hAnsi="Times New Roman" w:cs="Times New Roman"/>
          <w:color w:val="000000" w:themeColor="text1"/>
          <w:sz w:val="18"/>
          <w:szCs w:val="18"/>
        </w:rPr>
      </w:pPr>
      <w:r w:rsidRPr="00C31414">
        <w:rPr>
          <w:rFonts w:ascii="Times New Roman" w:eastAsia="Arial" w:hAnsi="Times New Roman" w:cs="Times New Roman"/>
          <w:sz w:val="16"/>
          <w:szCs w:val="16"/>
        </w:rPr>
        <w:t>Przedmiotem niniejszej specyfikacji są wymagania dotyczące wykonania i odbioru robót związanych z wykonaniem</w:t>
      </w:r>
      <w:r w:rsidR="00C31414">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 xml:space="preserve">instalacji komputerowo-telefonicznej dla: </w:t>
      </w:r>
      <w:bookmarkStart w:id="3" w:name="_Hlk49369371"/>
      <w:r w:rsidR="00292A46" w:rsidRPr="00292A46">
        <w:rPr>
          <w:rFonts w:ascii="Times New Roman" w:eastAsia="Arial" w:hAnsi="Times New Roman" w:cs="Times New Roman"/>
          <w:sz w:val="18"/>
          <w:szCs w:val="18"/>
        </w:rPr>
        <w:t>Przebudowa i m</w:t>
      </w:r>
      <w:r w:rsidR="00626D57" w:rsidRPr="00292A46">
        <w:rPr>
          <w:rFonts w:ascii="Times New Roman" w:hAnsi="Times New Roman" w:cs="Times New Roman"/>
          <w:color w:val="000000" w:themeColor="text1"/>
          <w:sz w:val="18"/>
          <w:szCs w:val="18"/>
        </w:rPr>
        <w:t>odernizacja i</w:t>
      </w:r>
      <w:r w:rsidR="00292A46" w:rsidRPr="00292A46">
        <w:rPr>
          <w:rFonts w:ascii="Times New Roman" w:hAnsi="Times New Roman" w:cs="Times New Roman"/>
          <w:color w:val="000000" w:themeColor="text1"/>
          <w:sz w:val="18"/>
          <w:szCs w:val="18"/>
        </w:rPr>
        <w:t>nfrastruktury z dostosowaniem pomieszczeń do wymogów sanitarnych w budynku segment „A” w Sanatorium Uzdrowiskowym „Przy Tężni” w Inowrocławiu.</w:t>
      </w:r>
      <w:bookmarkStart w:id="4" w:name="_Toc488758891"/>
      <w:bookmarkEnd w:id="3"/>
    </w:p>
    <w:p w14:paraId="3E0A02BD" w14:textId="77777777" w:rsidR="00E437B2" w:rsidRPr="00C31414" w:rsidRDefault="00E437B2" w:rsidP="005F43A3">
      <w:pPr>
        <w:tabs>
          <w:tab w:val="left" w:pos="0"/>
        </w:tabs>
        <w:ind w:right="-6"/>
        <w:jc w:val="both"/>
        <w:rPr>
          <w:rFonts w:eastAsia="Arial"/>
        </w:rPr>
      </w:pPr>
      <w:r w:rsidRPr="00C31414">
        <w:rPr>
          <w:rFonts w:eastAsia="Arial"/>
        </w:rPr>
        <w:t>Zakres stosowania ST</w:t>
      </w:r>
      <w:bookmarkEnd w:id="4"/>
    </w:p>
    <w:p w14:paraId="2117DD96"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Specyfikacja jest stosowana jako dokument przetargowy i kontraktowy przy zlecaniu i realizacji robót w/w wymienionych.</w:t>
      </w:r>
    </w:p>
    <w:p w14:paraId="2B9C7D90" w14:textId="77777777" w:rsidR="00E437B2" w:rsidRPr="00C31414" w:rsidRDefault="00E437B2" w:rsidP="00433DC5">
      <w:pPr>
        <w:pStyle w:val="Nagwek1"/>
        <w:numPr>
          <w:ilvl w:val="1"/>
          <w:numId w:val="3"/>
        </w:numPr>
        <w:tabs>
          <w:tab w:val="left" w:pos="0"/>
        </w:tabs>
        <w:ind w:right="-6"/>
        <w:jc w:val="both"/>
        <w:rPr>
          <w:rFonts w:eastAsia="Arial"/>
        </w:rPr>
      </w:pPr>
      <w:bookmarkStart w:id="5" w:name="_Toc488758892"/>
      <w:r w:rsidRPr="00C31414">
        <w:rPr>
          <w:rFonts w:eastAsia="Arial"/>
        </w:rPr>
        <w:t xml:space="preserve">Zakres robót </w:t>
      </w:r>
      <w:r w:rsidR="00C31414">
        <w:rPr>
          <w:rFonts w:eastAsia="Arial"/>
        </w:rPr>
        <w:t>objętych</w:t>
      </w:r>
      <w:r w:rsidRPr="00C31414">
        <w:rPr>
          <w:rFonts w:eastAsia="Arial"/>
        </w:rPr>
        <w:t xml:space="preserve"> ST</w:t>
      </w:r>
      <w:bookmarkEnd w:id="5"/>
    </w:p>
    <w:p w14:paraId="2D89CE63"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Ustalenia zawarte w niniejszej specyfikacji dotyczą prowadzenia robót teletechnicznych i obejmują instalację komputerowo-telefoniczną, a w szczególności:</w:t>
      </w:r>
    </w:p>
    <w:p w14:paraId="1ABF73F9"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CPV: 45300000-0 Roboty w zakresie robót budowlanych</w:t>
      </w:r>
    </w:p>
    <w:p w14:paraId="3DD0E04A"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CPV: 45310000-3 Roboty w zakresie instalacji elektrycznych</w:t>
      </w:r>
    </w:p>
    <w:p w14:paraId="11393FA4" w14:textId="77777777" w:rsidR="00E437B2"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CPV: 45314000-1 Instalowanie sprzętu telekomunikacyjnego</w:t>
      </w:r>
    </w:p>
    <w:p w14:paraId="5C4B385D" w14:textId="77777777" w:rsidR="003B1BC5" w:rsidRDefault="003B1BC5" w:rsidP="003B1BC5">
      <w:pPr>
        <w:tabs>
          <w:tab w:val="left" w:pos="0"/>
        </w:tabs>
        <w:ind w:right="-6"/>
        <w:jc w:val="both"/>
        <w:rPr>
          <w:rFonts w:ascii="Times New Roman" w:eastAsia="Arial" w:hAnsi="Times New Roman" w:cs="Times New Roman"/>
          <w:sz w:val="16"/>
          <w:szCs w:val="16"/>
        </w:rPr>
      </w:pPr>
      <w:r w:rsidRPr="003B1BC5">
        <w:rPr>
          <w:rFonts w:ascii="Times New Roman" w:eastAsia="Arial" w:hAnsi="Times New Roman" w:cs="Times New Roman"/>
          <w:sz w:val="16"/>
          <w:szCs w:val="16"/>
        </w:rPr>
        <w:t>CPV</w:t>
      </w:r>
      <w:r>
        <w:rPr>
          <w:rFonts w:ascii="Times New Roman" w:eastAsia="Arial" w:hAnsi="Times New Roman" w:cs="Times New Roman"/>
          <w:sz w:val="16"/>
          <w:szCs w:val="16"/>
        </w:rPr>
        <w:t>:</w:t>
      </w:r>
      <w:r w:rsidRPr="003B1BC5">
        <w:rPr>
          <w:rFonts w:ascii="Times New Roman" w:eastAsia="Arial" w:hAnsi="Times New Roman" w:cs="Times New Roman"/>
          <w:sz w:val="16"/>
          <w:szCs w:val="16"/>
        </w:rPr>
        <w:t xml:space="preserve"> 32410000-0 Lokalna sieć komputerowa</w:t>
      </w:r>
    </w:p>
    <w:p w14:paraId="4CBE340E" w14:textId="77777777" w:rsidR="003B1BC5" w:rsidRPr="00C31414" w:rsidRDefault="003B1BC5" w:rsidP="003B1BC5">
      <w:pPr>
        <w:tabs>
          <w:tab w:val="left" w:pos="0"/>
        </w:tabs>
        <w:ind w:right="-6"/>
        <w:jc w:val="both"/>
        <w:rPr>
          <w:rFonts w:ascii="Times New Roman" w:eastAsia="Arial" w:hAnsi="Times New Roman" w:cs="Times New Roman"/>
          <w:sz w:val="16"/>
          <w:szCs w:val="16"/>
        </w:rPr>
      </w:pPr>
      <w:r w:rsidRPr="003B1BC5">
        <w:rPr>
          <w:rFonts w:ascii="Times New Roman" w:eastAsia="Arial" w:hAnsi="Times New Roman" w:cs="Times New Roman"/>
          <w:sz w:val="16"/>
          <w:szCs w:val="16"/>
        </w:rPr>
        <w:t>CPV</w:t>
      </w:r>
      <w:r>
        <w:rPr>
          <w:rFonts w:ascii="Times New Roman" w:eastAsia="Arial" w:hAnsi="Times New Roman" w:cs="Times New Roman"/>
          <w:sz w:val="16"/>
          <w:szCs w:val="16"/>
        </w:rPr>
        <w:t>:</w:t>
      </w:r>
      <w:r w:rsidRPr="003B1BC5">
        <w:rPr>
          <w:rFonts w:ascii="Times New Roman" w:eastAsia="Arial" w:hAnsi="Times New Roman" w:cs="Times New Roman"/>
          <w:sz w:val="16"/>
          <w:szCs w:val="16"/>
        </w:rPr>
        <w:t xml:space="preserve"> 45314320-0 Instalowanie okablowania komputerowego</w:t>
      </w:r>
    </w:p>
    <w:p w14:paraId="37DFE8FC" w14:textId="77777777" w:rsidR="00E437B2" w:rsidRPr="00C31414" w:rsidRDefault="00E437B2" w:rsidP="00433DC5">
      <w:pPr>
        <w:pStyle w:val="Nagwek1"/>
        <w:numPr>
          <w:ilvl w:val="1"/>
          <w:numId w:val="3"/>
        </w:numPr>
        <w:tabs>
          <w:tab w:val="left" w:pos="0"/>
        </w:tabs>
        <w:ind w:right="-6"/>
        <w:jc w:val="both"/>
        <w:rPr>
          <w:rFonts w:eastAsia="Arial"/>
        </w:rPr>
      </w:pPr>
      <w:bookmarkStart w:id="6" w:name="_Toc488758893"/>
      <w:r w:rsidRPr="00C31414">
        <w:rPr>
          <w:rFonts w:eastAsia="Arial"/>
        </w:rPr>
        <w:t>Określenia podstawowe</w:t>
      </w:r>
      <w:bookmarkEnd w:id="6"/>
    </w:p>
    <w:p w14:paraId="23F9D49B"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b/>
          <w:sz w:val="16"/>
          <w:szCs w:val="16"/>
        </w:rPr>
        <w:t xml:space="preserve">Kabel poziomy (okablowanie poziome) </w:t>
      </w:r>
      <w:r w:rsidRPr="00C31414">
        <w:rPr>
          <w:rFonts w:ascii="Times New Roman" w:eastAsia="Arial" w:hAnsi="Times New Roman" w:cs="Times New Roman"/>
          <w:sz w:val="16"/>
          <w:szCs w:val="16"/>
        </w:rPr>
        <w:t>- Połączenie między piętrowym punktem dystrybucyjnym a gniazdem</w:t>
      </w:r>
      <w:r w:rsidRPr="00C31414">
        <w:rPr>
          <w:rFonts w:ascii="Times New Roman" w:eastAsia="Arial" w:hAnsi="Times New Roman" w:cs="Times New Roman"/>
          <w:b/>
          <w:sz w:val="16"/>
          <w:szCs w:val="16"/>
        </w:rPr>
        <w:t xml:space="preserve"> </w:t>
      </w:r>
      <w:r w:rsidRPr="00C31414">
        <w:rPr>
          <w:rFonts w:ascii="Times New Roman" w:eastAsia="Arial" w:hAnsi="Times New Roman" w:cs="Times New Roman"/>
          <w:sz w:val="16"/>
          <w:szCs w:val="16"/>
        </w:rPr>
        <w:t>przyłączeniowym</w:t>
      </w:r>
      <w:r w:rsidR="00C31414">
        <w:rPr>
          <w:rFonts w:ascii="Times New Roman" w:eastAsia="Arial" w:hAnsi="Times New Roman" w:cs="Times New Roman"/>
          <w:sz w:val="16"/>
          <w:szCs w:val="16"/>
        </w:rPr>
        <w:t>.</w:t>
      </w:r>
    </w:p>
    <w:p w14:paraId="425DF59B" w14:textId="77777777" w:rsid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b/>
          <w:sz w:val="16"/>
          <w:szCs w:val="16"/>
        </w:rPr>
        <w:t>Gniazdo przył</w:t>
      </w:r>
      <w:r w:rsidRPr="00C31414">
        <w:rPr>
          <w:rFonts w:ascii="Times New Roman" w:eastAsia="Arial" w:hAnsi="Times New Roman" w:cs="Times New Roman"/>
          <w:sz w:val="16"/>
          <w:szCs w:val="16"/>
        </w:rPr>
        <w:t>ą</w:t>
      </w:r>
      <w:r w:rsidRPr="00C31414">
        <w:rPr>
          <w:rFonts w:ascii="Times New Roman" w:eastAsia="Arial" w:hAnsi="Times New Roman" w:cs="Times New Roman"/>
          <w:b/>
          <w:sz w:val="16"/>
          <w:szCs w:val="16"/>
        </w:rPr>
        <w:t xml:space="preserve">czeniowe </w:t>
      </w:r>
      <w:r w:rsidRPr="00C31414">
        <w:rPr>
          <w:rFonts w:ascii="Times New Roman" w:eastAsia="Arial" w:hAnsi="Times New Roman" w:cs="Times New Roman"/>
          <w:sz w:val="16"/>
          <w:szCs w:val="16"/>
        </w:rPr>
        <w:t>- Stały punkt przyłączeniowy, gdzie zakończone są</w:t>
      </w:r>
      <w:r w:rsidRPr="00C31414">
        <w:rPr>
          <w:rFonts w:ascii="Times New Roman" w:eastAsia="Arial" w:hAnsi="Times New Roman" w:cs="Times New Roman"/>
          <w:b/>
          <w:sz w:val="16"/>
          <w:szCs w:val="16"/>
        </w:rPr>
        <w:t xml:space="preserve"> </w:t>
      </w:r>
      <w:r w:rsidRPr="00C31414">
        <w:rPr>
          <w:rFonts w:ascii="Times New Roman" w:eastAsia="Arial" w:hAnsi="Times New Roman" w:cs="Times New Roman"/>
          <w:sz w:val="16"/>
          <w:szCs w:val="16"/>
        </w:rPr>
        <w:t>kable okablowania poziomego.</w:t>
      </w:r>
    </w:p>
    <w:p w14:paraId="29A41719"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b/>
          <w:sz w:val="16"/>
          <w:szCs w:val="16"/>
        </w:rPr>
        <w:t xml:space="preserve">Główny punkt dystrybucyjny </w:t>
      </w:r>
      <w:r w:rsidRPr="00C31414">
        <w:rPr>
          <w:rFonts w:ascii="Times New Roman" w:eastAsia="Arial" w:hAnsi="Times New Roman" w:cs="Times New Roman"/>
          <w:sz w:val="16"/>
          <w:szCs w:val="16"/>
        </w:rPr>
        <w:t>- Punkt przyłączeniowy między okablowaniem szkieletowym a okablowaniem</w:t>
      </w:r>
      <w:r w:rsidRPr="00C31414">
        <w:rPr>
          <w:rFonts w:ascii="Times New Roman" w:eastAsia="Arial" w:hAnsi="Times New Roman" w:cs="Times New Roman"/>
          <w:b/>
          <w:sz w:val="16"/>
          <w:szCs w:val="16"/>
        </w:rPr>
        <w:t xml:space="preserve"> </w:t>
      </w:r>
      <w:r w:rsidRPr="00C31414">
        <w:rPr>
          <w:rFonts w:ascii="Times New Roman" w:eastAsia="Arial" w:hAnsi="Times New Roman" w:cs="Times New Roman"/>
          <w:sz w:val="16"/>
          <w:szCs w:val="16"/>
        </w:rPr>
        <w:t>poziomym; zawiera elementy sprzętu telekomunikacyjnego, zakończenia sprzętu telekomunikacyjnego, zakończenia kabli, sprzęt aktywny oraz kable krosowe.</w:t>
      </w:r>
    </w:p>
    <w:p w14:paraId="1716E11E" w14:textId="77777777" w:rsidR="00E437B2" w:rsidRPr="00C31414" w:rsidRDefault="00E437B2" w:rsidP="00433DC5">
      <w:pPr>
        <w:pStyle w:val="Nagwek1"/>
        <w:numPr>
          <w:ilvl w:val="0"/>
          <w:numId w:val="3"/>
        </w:numPr>
        <w:tabs>
          <w:tab w:val="left" w:pos="0"/>
        </w:tabs>
        <w:ind w:right="-6"/>
        <w:jc w:val="both"/>
        <w:rPr>
          <w:rFonts w:eastAsia="Arial"/>
        </w:rPr>
      </w:pPr>
      <w:bookmarkStart w:id="7" w:name="_Toc488758894"/>
      <w:r w:rsidRPr="00C31414">
        <w:rPr>
          <w:rFonts w:eastAsia="Arial"/>
        </w:rPr>
        <w:t>MATERIAŁY</w:t>
      </w:r>
      <w:bookmarkEnd w:id="7"/>
    </w:p>
    <w:p w14:paraId="63C6F6DD" w14:textId="77777777" w:rsidR="00E437B2" w:rsidRPr="00C31414" w:rsidRDefault="00E437B2" w:rsidP="00433DC5">
      <w:pPr>
        <w:pStyle w:val="Nagwek1"/>
        <w:numPr>
          <w:ilvl w:val="1"/>
          <w:numId w:val="3"/>
        </w:numPr>
        <w:tabs>
          <w:tab w:val="left" w:pos="0"/>
        </w:tabs>
        <w:ind w:right="-6"/>
        <w:jc w:val="both"/>
        <w:rPr>
          <w:rFonts w:eastAsia="Arial"/>
        </w:rPr>
      </w:pPr>
      <w:bookmarkStart w:id="8" w:name="_Toc488758895"/>
      <w:r w:rsidRPr="00C31414">
        <w:rPr>
          <w:rFonts w:eastAsia="Arial"/>
        </w:rPr>
        <w:t>Materiały i urządzenia wykorzystane do instalacji</w:t>
      </w:r>
      <w:bookmarkEnd w:id="8"/>
    </w:p>
    <w:p w14:paraId="62F97A9D" w14:textId="77777777" w:rsidR="00C31414" w:rsidRPr="00C31414" w:rsidRDefault="00C31414" w:rsidP="00433DC5">
      <w:pPr>
        <w:numPr>
          <w:ilvl w:val="0"/>
          <w:numId w:val="5"/>
        </w:numPr>
        <w:tabs>
          <w:tab w:val="left" w:pos="-15593"/>
          <w:tab w:val="left" w:pos="0"/>
        </w:tabs>
        <w:ind w:right="-6"/>
        <w:jc w:val="both"/>
        <w:rPr>
          <w:rFonts w:ascii="Times New Roman" w:eastAsia="Arial" w:hAnsi="Times New Roman" w:cs="Times New Roman"/>
          <w:b/>
          <w:sz w:val="16"/>
          <w:szCs w:val="16"/>
        </w:rPr>
      </w:pPr>
      <w:r>
        <w:rPr>
          <w:rFonts w:ascii="Times New Roman" w:eastAsia="Arial" w:hAnsi="Times New Roman" w:cs="Times New Roman"/>
          <w:sz w:val="16"/>
          <w:szCs w:val="16"/>
        </w:rPr>
        <w:t>s</w:t>
      </w:r>
      <w:r w:rsidR="00E437B2" w:rsidRPr="00C31414">
        <w:rPr>
          <w:rFonts w:ascii="Times New Roman" w:eastAsia="Arial" w:hAnsi="Times New Roman" w:cs="Times New Roman"/>
          <w:sz w:val="16"/>
          <w:szCs w:val="16"/>
        </w:rPr>
        <w:t>zaf</w:t>
      </w:r>
      <w:r>
        <w:rPr>
          <w:rFonts w:ascii="Times New Roman" w:eastAsia="Arial" w:hAnsi="Times New Roman" w:cs="Times New Roman"/>
          <w:sz w:val="16"/>
          <w:szCs w:val="16"/>
        </w:rPr>
        <w:t>a d</w:t>
      </w:r>
      <w:r w:rsidR="00E437B2" w:rsidRPr="00C31414">
        <w:rPr>
          <w:rFonts w:ascii="Times New Roman" w:eastAsia="Arial" w:hAnsi="Times New Roman" w:cs="Times New Roman"/>
          <w:sz w:val="16"/>
          <w:szCs w:val="16"/>
        </w:rPr>
        <w:t>ystrybucyjn</w:t>
      </w:r>
      <w:r>
        <w:rPr>
          <w:rFonts w:ascii="Times New Roman" w:eastAsia="Arial" w:hAnsi="Times New Roman" w:cs="Times New Roman"/>
          <w:sz w:val="16"/>
          <w:szCs w:val="16"/>
        </w:rPr>
        <w:t>e</w:t>
      </w:r>
      <w:r w:rsidR="00E437B2" w:rsidRPr="00C31414">
        <w:rPr>
          <w:rFonts w:ascii="Times New Roman" w:eastAsia="Arial" w:hAnsi="Times New Roman" w:cs="Times New Roman"/>
          <w:sz w:val="16"/>
          <w:szCs w:val="16"/>
        </w:rPr>
        <w:t>,</w:t>
      </w:r>
    </w:p>
    <w:p w14:paraId="17E1BC51" w14:textId="77777777" w:rsidR="00C31414" w:rsidRDefault="00E437B2" w:rsidP="00433DC5">
      <w:pPr>
        <w:numPr>
          <w:ilvl w:val="0"/>
          <w:numId w:val="5"/>
        </w:numPr>
        <w:tabs>
          <w:tab w:val="left" w:pos="-15593"/>
          <w:tab w:val="left" w:pos="0"/>
        </w:tabs>
        <w:ind w:right="-6"/>
        <w:jc w:val="both"/>
        <w:rPr>
          <w:rFonts w:ascii="Times New Roman" w:eastAsia="Arial" w:hAnsi="Times New Roman" w:cs="Times New Roman"/>
          <w:b/>
          <w:sz w:val="16"/>
          <w:szCs w:val="16"/>
        </w:rPr>
      </w:pPr>
      <w:r w:rsidRPr="00C31414">
        <w:rPr>
          <w:rFonts w:ascii="Times New Roman" w:eastAsia="Arial" w:hAnsi="Times New Roman" w:cs="Times New Roman"/>
          <w:sz w:val="16"/>
          <w:szCs w:val="16"/>
        </w:rPr>
        <w:t>gniazda 2xRJ45,</w:t>
      </w:r>
    </w:p>
    <w:p w14:paraId="4A023CC0" w14:textId="77777777" w:rsidR="00C31414" w:rsidRPr="00C31414" w:rsidRDefault="00C31414" w:rsidP="00433DC5">
      <w:pPr>
        <w:numPr>
          <w:ilvl w:val="0"/>
          <w:numId w:val="5"/>
        </w:numPr>
        <w:tabs>
          <w:tab w:val="left" w:pos="-15593"/>
          <w:tab w:val="left" w:pos="0"/>
        </w:tabs>
        <w:ind w:right="-6"/>
        <w:jc w:val="both"/>
        <w:rPr>
          <w:rFonts w:ascii="Times New Roman" w:eastAsia="Arial" w:hAnsi="Times New Roman" w:cs="Times New Roman"/>
          <w:b/>
          <w:sz w:val="16"/>
          <w:szCs w:val="16"/>
        </w:rPr>
      </w:pPr>
      <w:r>
        <w:rPr>
          <w:rFonts w:ascii="Times New Roman" w:eastAsia="Arial" w:hAnsi="Times New Roman" w:cs="Times New Roman"/>
          <w:sz w:val="16"/>
          <w:szCs w:val="16"/>
        </w:rPr>
        <w:t>gniazda RJ45,</w:t>
      </w:r>
    </w:p>
    <w:p w14:paraId="52E17CF9" w14:textId="77777777" w:rsidR="00C31414" w:rsidRDefault="00E437B2" w:rsidP="00433DC5">
      <w:pPr>
        <w:numPr>
          <w:ilvl w:val="0"/>
          <w:numId w:val="5"/>
        </w:numPr>
        <w:tabs>
          <w:tab w:val="left" w:pos="-15593"/>
          <w:tab w:val="left" w:pos="0"/>
        </w:tabs>
        <w:ind w:right="-6"/>
        <w:jc w:val="both"/>
        <w:rPr>
          <w:rFonts w:ascii="Times New Roman" w:eastAsia="Arial" w:hAnsi="Times New Roman" w:cs="Times New Roman"/>
          <w:b/>
          <w:sz w:val="16"/>
          <w:szCs w:val="16"/>
        </w:rPr>
      </w:pPr>
      <w:r w:rsidRPr="00C31414">
        <w:rPr>
          <w:rFonts w:ascii="Times New Roman" w:eastAsia="Arial" w:hAnsi="Times New Roman" w:cs="Times New Roman"/>
          <w:sz w:val="16"/>
          <w:szCs w:val="16"/>
        </w:rPr>
        <w:t>wtyk</w:t>
      </w:r>
      <w:r w:rsidR="00C31414">
        <w:rPr>
          <w:rFonts w:ascii="Times New Roman" w:eastAsia="Arial" w:hAnsi="Times New Roman" w:cs="Times New Roman"/>
          <w:sz w:val="16"/>
          <w:szCs w:val="16"/>
        </w:rPr>
        <w:t xml:space="preserve"> RJ45</w:t>
      </w:r>
      <w:r w:rsidRPr="00C31414">
        <w:rPr>
          <w:rFonts w:ascii="Times New Roman" w:eastAsia="Arial" w:hAnsi="Times New Roman" w:cs="Times New Roman"/>
          <w:sz w:val="16"/>
          <w:szCs w:val="16"/>
        </w:rPr>
        <w:t>,</w:t>
      </w:r>
    </w:p>
    <w:p w14:paraId="2F843386" w14:textId="77777777" w:rsidR="00C31414" w:rsidRPr="00C31414" w:rsidRDefault="00E437B2" w:rsidP="00433DC5">
      <w:pPr>
        <w:numPr>
          <w:ilvl w:val="0"/>
          <w:numId w:val="5"/>
        </w:numPr>
        <w:tabs>
          <w:tab w:val="left" w:pos="-15593"/>
          <w:tab w:val="left" w:pos="0"/>
        </w:tabs>
        <w:ind w:right="-6"/>
        <w:jc w:val="both"/>
        <w:rPr>
          <w:rFonts w:ascii="Times New Roman" w:eastAsia="Arial" w:hAnsi="Times New Roman" w:cs="Times New Roman"/>
          <w:b/>
          <w:sz w:val="16"/>
          <w:szCs w:val="16"/>
        </w:rPr>
      </w:pPr>
      <w:r w:rsidRPr="00C31414">
        <w:rPr>
          <w:rFonts w:ascii="Times New Roman" w:eastAsia="Arial" w:hAnsi="Times New Roman" w:cs="Times New Roman"/>
          <w:sz w:val="16"/>
          <w:szCs w:val="16"/>
        </w:rPr>
        <w:t xml:space="preserve">przewód </w:t>
      </w:r>
      <w:r w:rsidR="00C31414">
        <w:rPr>
          <w:rFonts w:ascii="Times New Roman" w:eastAsia="Arial" w:hAnsi="Times New Roman" w:cs="Times New Roman"/>
          <w:sz w:val="16"/>
          <w:szCs w:val="16"/>
        </w:rPr>
        <w:t>F</w:t>
      </w:r>
      <w:r w:rsidRPr="00C31414">
        <w:rPr>
          <w:rFonts w:ascii="Times New Roman" w:eastAsia="Arial" w:hAnsi="Times New Roman" w:cs="Times New Roman"/>
          <w:sz w:val="16"/>
          <w:szCs w:val="16"/>
        </w:rPr>
        <w:t>TP</w:t>
      </w:r>
      <w:r w:rsidR="00C31414">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kat.6</w:t>
      </w:r>
      <w:r w:rsidR="00C31414">
        <w:rPr>
          <w:rFonts w:ascii="Times New Roman" w:eastAsia="Arial" w:hAnsi="Times New Roman" w:cs="Times New Roman"/>
          <w:sz w:val="16"/>
          <w:szCs w:val="16"/>
        </w:rPr>
        <w:t xml:space="preserve"> A</w:t>
      </w:r>
      <w:r w:rsidRPr="00C31414">
        <w:rPr>
          <w:rFonts w:ascii="Times New Roman" w:eastAsia="Arial" w:hAnsi="Times New Roman" w:cs="Times New Roman"/>
          <w:sz w:val="16"/>
          <w:szCs w:val="16"/>
        </w:rPr>
        <w:t>;</w:t>
      </w:r>
    </w:p>
    <w:p w14:paraId="7DB97810" w14:textId="77777777" w:rsidR="00C31414" w:rsidRPr="00C31414" w:rsidRDefault="00E437B2" w:rsidP="00433DC5">
      <w:pPr>
        <w:numPr>
          <w:ilvl w:val="0"/>
          <w:numId w:val="5"/>
        </w:numPr>
        <w:tabs>
          <w:tab w:val="left" w:pos="-15593"/>
          <w:tab w:val="left" w:pos="0"/>
        </w:tabs>
        <w:ind w:right="-6"/>
        <w:jc w:val="both"/>
        <w:rPr>
          <w:rFonts w:ascii="Times New Roman" w:eastAsia="Arial" w:hAnsi="Times New Roman" w:cs="Times New Roman"/>
          <w:b/>
          <w:sz w:val="16"/>
          <w:szCs w:val="16"/>
        </w:rPr>
      </w:pPr>
      <w:r w:rsidRPr="00C31414">
        <w:rPr>
          <w:rFonts w:ascii="Times New Roman" w:eastAsia="Arial" w:hAnsi="Times New Roman" w:cs="Times New Roman"/>
          <w:sz w:val="16"/>
          <w:szCs w:val="16"/>
        </w:rPr>
        <w:t>rurki instalacyjne,</w:t>
      </w:r>
    </w:p>
    <w:p w14:paraId="4F3FFC97" w14:textId="77777777" w:rsidR="00E437B2" w:rsidRPr="00C31414" w:rsidRDefault="00C31414" w:rsidP="00433DC5">
      <w:pPr>
        <w:numPr>
          <w:ilvl w:val="0"/>
          <w:numId w:val="5"/>
        </w:numPr>
        <w:tabs>
          <w:tab w:val="left" w:pos="-15593"/>
          <w:tab w:val="left" w:pos="-5954"/>
          <w:tab w:val="left" w:pos="0"/>
        </w:tabs>
        <w:ind w:right="-6"/>
        <w:jc w:val="both"/>
        <w:rPr>
          <w:rFonts w:ascii="Times New Roman" w:eastAsia="Arial" w:hAnsi="Times New Roman" w:cs="Times New Roman"/>
          <w:b/>
          <w:sz w:val="16"/>
          <w:szCs w:val="16"/>
        </w:rPr>
      </w:pPr>
      <w:r>
        <w:rPr>
          <w:rFonts w:ascii="Times New Roman" w:eastAsia="Arial" w:hAnsi="Times New Roman" w:cs="Times New Roman"/>
          <w:sz w:val="16"/>
          <w:szCs w:val="16"/>
        </w:rPr>
        <w:t>korytka kablowe.</w:t>
      </w:r>
    </w:p>
    <w:p w14:paraId="64CA1395" w14:textId="77777777" w:rsidR="00E437B2" w:rsidRPr="00C31414" w:rsidRDefault="00E437B2" w:rsidP="00433DC5">
      <w:pPr>
        <w:pStyle w:val="Nagwek1"/>
        <w:numPr>
          <w:ilvl w:val="1"/>
          <w:numId w:val="3"/>
        </w:numPr>
        <w:tabs>
          <w:tab w:val="left" w:pos="0"/>
        </w:tabs>
        <w:ind w:right="-6"/>
        <w:jc w:val="both"/>
        <w:rPr>
          <w:rFonts w:eastAsia="Arial"/>
        </w:rPr>
      </w:pPr>
      <w:bookmarkStart w:id="9" w:name="_Toc488758896"/>
      <w:r w:rsidRPr="00C31414">
        <w:rPr>
          <w:rFonts w:eastAsia="Arial"/>
        </w:rPr>
        <w:t>Składowanie materiałów</w:t>
      </w:r>
      <w:bookmarkEnd w:id="9"/>
    </w:p>
    <w:p w14:paraId="375E1618"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 xml:space="preserve">Materiały </w:t>
      </w:r>
      <w:r w:rsidR="00C31414" w:rsidRPr="00C31414">
        <w:rPr>
          <w:rFonts w:ascii="Times New Roman" w:eastAsia="Arial" w:hAnsi="Times New Roman" w:cs="Times New Roman"/>
          <w:sz w:val="16"/>
          <w:szCs w:val="16"/>
        </w:rPr>
        <w:t>należy</w:t>
      </w:r>
      <w:r w:rsidRPr="00C31414">
        <w:rPr>
          <w:rFonts w:ascii="Times New Roman" w:eastAsia="Arial" w:hAnsi="Times New Roman" w:cs="Times New Roman"/>
          <w:sz w:val="16"/>
          <w:szCs w:val="16"/>
        </w:rPr>
        <w:t xml:space="preserve"> przechowywać w pomieszczeniach zamkniętych przystosowanych do tego celu, suchych, przewietrzanych i dobrze oświetlonych.</w:t>
      </w:r>
      <w:r>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Gospodarkę materiałami należy prowadzić zgodnie z wytycznymi gospodarki materiałowej dla przedsiębiorstw budowlano - montażowych i wytycznymi dla przedsiębiorstw wykonujących teletechniczne roboty instalacyjno-montażowe.</w:t>
      </w:r>
      <w:r>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 xml:space="preserve">W przypadku braku takich wytycznych, wytyczne gospodarki materiałowej na placu budowy powinny być opracowane przez generalnego wykonawcę robót lub przedsiębiorstwo wykonujące dany rodzaj robót w porozumieniu z kierownikiem budowy. Sposób składowania materiałów elektrycznych w magazynie jak i konserwacja tych materiałów powinny być dostosowane do rodzaju materiałów. Materiały np. </w:t>
      </w:r>
      <w:r>
        <w:rPr>
          <w:rFonts w:ascii="Times New Roman" w:eastAsia="Arial" w:hAnsi="Times New Roman" w:cs="Times New Roman"/>
          <w:sz w:val="16"/>
          <w:szCs w:val="16"/>
        </w:rPr>
        <w:t>r</w:t>
      </w:r>
      <w:r w:rsidRPr="00C31414">
        <w:rPr>
          <w:rFonts w:ascii="Times New Roman" w:eastAsia="Arial" w:hAnsi="Times New Roman" w:cs="Times New Roman"/>
          <w:sz w:val="16"/>
          <w:szCs w:val="16"/>
        </w:rPr>
        <w:t>ury instalacyjne, kable i przewody, osprzęt należy przechowywać w pomieszczeniach zamkniętych, suchych, przewietrzanych i oświetlonych.</w:t>
      </w:r>
      <w:r>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Kable i przewody w czasie składowania powinny znajdować się na bębnach. Dopuszcza się składowanie krótkich odcinków w kręgach. Bębny powinny być ustawione na krawędziach tarczy a kręgi ułożone poziomo.</w:t>
      </w:r>
    </w:p>
    <w:p w14:paraId="2F825DD4" w14:textId="77777777" w:rsidR="00E437B2" w:rsidRPr="00C31414" w:rsidRDefault="00E437B2" w:rsidP="00433DC5">
      <w:pPr>
        <w:pStyle w:val="Nagwek1"/>
        <w:numPr>
          <w:ilvl w:val="1"/>
          <w:numId w:val="3"/>
        </w:numPr>
        <w:tabs>
          <w:tab w:val="left" w:pos="0"/>
        </w:tabs>
        <w:ind w:right="-6"/>
        <w:rPr>
          <w:rFonts w:eastAsia="Arial"/>
        </w:rPr>
      </w:pPr>
      <w:bookmarkStart w:id="10" w:name="_Toc488758897"/>
      <w:r w:rsidRPr="00C31414">
        <w:rPr>
          <w:rFonts w:eastAsia="Arial"/>
        </w:rPr>
        <w:t>Warunki dostawy</w:t>
      </w:r>
      <w:bookmarkEnd w:id="10"/>
    </w:p>
    <w:p w14:paraId="37564FF4" w14:textId="77777777" w:rsidR="00E437B2" w:rsidRPr="00C31414" w:rsidRDefault="00E437B2" w:rsidP="003B1BC5">
      <w:pPr>
        <w:tabs>
          <w:tab w:val="left" w:pos="0"/>
          <w:tab w:val="left" w:pos="8167"/>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Każdy materiał w całej ilości powinien pochodzić z jednego źródła. Pochodzenie materiału</w:t>
      </w:r>
      <w:r>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i jego jakość – określona</w:t>
      </w:r>
      <w:bookmarkStart w:id="11" w:name="page9"/>
      <w:bookmarkEnd w:id="11"/>
      <w:r>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w pełnej charakterystyce technicznej wykonanej przez producenta podlega zatwierdzeniu przez Wykonawcę.</w:t>
      </w:r>
    </w:p>
    <w:p w14:paraId="0546177D"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Wykonawca powinien:</w:t>
      </w:r>
    </w:p>
    <w:p w14:paraId="6CFFD3B3" w14:textId="77777777" w:rsidR="00E437B2" w:rsidRDefault="00E437B2" w:rsidP="00433DC5">
      <w:pPr>
        <w:numPr>
          <w:ilvl w:val="0"/>
          <w:numId w:val="4"/>
        </w:num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dokonać uzgodnień dotyczących gwarancji i jakości całej zamawianej partii materiału</w:t>
      </w:r>
      <w:r>
        <w:rPr>
          <w:rFonts w:ascii="Times New Roman" w:eastAsia="Arial" w:hAnsi="Times New Roman" w:cs="Times New Roman"/>
          <w:sz w:val="16"/>
          <w:szCs w:val="16"/>
        </w:rPr>
        <w:t>;</w:t>
      </w:r>
    </w:p>
    <w:p w14:paraId="2D696A32" w14:textId="77777777" w:rsidR="00E437B2" w:rsidRDefault="00E437B2" w:rsidP="00433DC5">
      <w:pPr>
        <w:numPr>
          <w:ilvl w:val="0"/>
          <w:numId w:val="4"/>
        </w:numPr>
        <w:tabs>
          <w:tab w:val="left" w:pos="0"/>
        </w:tabs>
        <w:ind w:right="-6"/>
        <w:jc w:val="both"/>
        <w:rPr>
          <w:rFonts w:ascii="Times New Roman" w:eastAsia="Arial" w:hAnsi="Times New Roman" w:cs="Times New Roman"/>
          <w:sz w:val="16"/>
          <w:szCs w:val="16"/>
        </w:rPr>
      </w:pPr>
      <w:r w:rsidRPr="00E437B2">
        <w:rPr>
          <w:rFonts w:ascii="Times New Roman" w:eastAsia="Arial" w:hAnsi="Times New Roman" w:cs="Times New Roman"/>
          <w:sz w:val="16"/>
          <w:szCs w:val="16"/>
        </w:rPr>
        <w:t>dokonać uzgodnień dotyczących rytmiczności dostaw wynikającej z harmonogramu robót;</w:t>
      </w:r>
    </w:p>
    <w:p w14:paraId="401BD6DB" w14:textId="77777777" w:rsidR="00E437B2" w:rsidRDefault="00E437B2" w:rsidP="00433DC5">
      <w:pPr>
        <w:numPr>
          <w:ilvl w:val="0"/>
          <w:numId w:val="4"/>
        </w:numPr>
        <w:tabs>
          <w:tab w:val="left" w:pos="0"/>
        </w:tabs>
        <w:ind w:right="-6"/>
        <w:jc w:val="both"/>
        <w:rPr>
          <w:rFonts w:ascii="Times New Roman" w:eastAsia="Arial" w:hAnsi="Times New Roman" w:cs="Times New Roman"/>
          <w:sz w:val="16"/>
          <w:szCs w:val="16"/>
        </w:rPr>
      </w:pPr>
      <w:r w:rsidRPr="00E437B2">
        <w:rPr>
          <w:rFonts w:ascii="Times New Roman" w:eastAsia="Arial" w:hAnsi="Times New Roman" w:cs="Times New Roman"/>
          <w:sz w:val="16"/>
          <w:szCs w:val="16"/>
        </w:rPr>
        <w:t>zapewnić sobie od producenta atest (zaświadczenie o jakości) dla każdej jednorazowo wysyłanej partii materiału, zawierający następujące dane:</w:t>
      </w:r>
    </w:p>
    <w:p w14:paraId="070E6F78" w14:textId="77777777" w:rsidR="00E437B2" w:rsidRDefault="00E437B2" w:rsidP="00433DC5">
      <w:pPr>
        <w:numPr>
          <w:ilvl w:val="1"/>
          <w:numId w:val="4"/>
        </w:numPr>
        <w:tabs>
          <w:tab w:val="left" w:pos="0"/>
        </w:tabs>
        <w:ind w:right="-6"/>
        <w:jc w:val="both"/>
        <w:rPr>
          <w:rFonts w:ascii="Times New Roman" w:eastAsia="Arial" w:hAnsi="Times New Roman" w:cs="Times New Roman"/>
          <w:sz w:val="16"/>
          <w:szCs w:val="16"/>
        </w:rPr>
      </w:pPr>
      <w:r w:rsidRPr="00E437B2">
        <w:rPr>
          <w:rFonts w:ascii="Times New Roman" w:eastAsia="Arial" w:hAnsi="Times New Roman" w:cs="Times New Roman"/>
          <w:sz w:val="16"/>
          <w:szCs w:val="16"/>
        </w:rPr>
        <w:t>nazwę i adres producenta,</w:t>
      </w:r>
    </w:p>
    <w:p w14:paraId="4FD71540" w14:textId="77777777" w:rsidR="00E437B2" w:rsidRDefault="00E437B2" w:rsidP="00433DC5">
      <w:pPr>
        <w:numPr>
          <w:ilvl w:val="1"/>
          <w:numId w:val="4"/>
        </w:numPr>
        <w:tabs>
          <w:tab w:val="left" w:pos="0"/>
        </w:tabs>
        <w:ind w:right="-6"/>
        <w:jc w:val="both"/>
        <w:rPr>
          <w:rFonts w:ascii="Times New Roman" w:eastAsia="Arial" w:hAnsi="Times New Roman" w:cs="Times New Roman"/>
          <w:sz w:val="16"/>
          <w:szCs w:val="16"/>
        </w:rPr>
      </w:pPr>
      <w:r w:rsidRPr="00E437B2">
        <w:rPr>
          <w:rFonts w:ascii="Times New Roman" w:eastAsia="Arial" w:hAnsi="Times New Roman" w:cs="Times New Roman"/>
          <w:sz w:val="16"/>
          <w:szCs w:val="16"/>
        </w:rPr>
        <w:t>datę i numer kolejny badania,</w:t>
      </w:r>
    </w:p>
    <w:p w14:paraId="09571D1B" w14:textId="77777777" w:rsidR="00E437B2" w:rsidRDefault="00E437B2" w:rsidP="00433DC5">
      <w:pPr>
        <w:numPr>
          <w:ilvl w:val="1"/>
          <w:numId w:val="4"/>
        </w:numPr>
        <w:tabs>
          <w:tab w:val="left" w:pos="0"/>
        </w:tabs>
        <w:ind w:right="-6"/>
        <w:jc w:val="both"/>
        <w:rPr>
          <w:rFonts w:ascii="Times New Roman" w:eastAsia="Arial" w:hAnsi="Times New Roman" w:cs="Times New Roman"/>
          <w:sz w:val="16"/>
          <w:szCs w:val="16"/>
        </w:rPr>
      </w:pPr>
      <w:r w:rsidRPr="00E437B2">
        <w:rPr>
          <w:rFonts w:ascii="Times New Roman" w:eastAsia="Arial" w:hAnsi="Times New Roman" w:cs="Times New Roman"/>
          <w:sz w:val="16"/>
          <w:szCs w:val="16"/>
        </w:rPr>
        <w:t>oznaczenie wg PN i BN,</w:t>
      </w:r>
    </w:p>
    <w:p w14:paraId="6E045B04" w14:textId="77777777" w:rsidR="00E437B2" w:rsidRPr="00E437B2" w:rsidRDefault="00E437B2" w:rsidP="00433DC5">
      <w:pPr>
        <w:numPr>
          <w:ilvl w:val="1"/>
          <w:numId w:val="4"/>
        </w:numPr>
        <w:tabs>
          <w:tab w:val="left" w:pos="0"/>
        </w:tabs>
        <w:ind w:right="-6"/>
        <w:jc w:val="both"/>
        <w:rPr>
          <w:rFonts w:ascii="Times New Roman" w:eastAsia="Arial" w:hAnsi="Times New Roman" w:cs="Times New Roman"/>
          <w:sz w:val="16"/>
          <w:szCs w:val="16"/>
        </w:rPr>
      </w:pPr>
      <w:r w:rsidRPr="00E437B2">
        <w:rPr>
          <w:rFonts w:ascii="Times New Roman" w:eastAsia="Arial" w:hAnsi="Times New Roman" w:cs="Times New Roman"/>
          <w:sz w:val="16"/>
          <w:szCs w:val="16"/>
        </w:rPr>
        <w:t>pieczęć i podpis osoby odpowiedzialnej za badanie.</w:t>
      </w:r>
    </w:p>
    <w:p w14:paraId="382489DC" w14:textId="77777777" w:rsidR="00E437B2" w:rsidRPr="00C31414" w:rsidRDefault="00E437B2" w:rsidP="00433DC5">
      <w:pPr>
        <w:pStyle w:val="Nagwek1"/>
        <w:numPr>
          <w:ilvl w:val="0"/>
          <w:numId w:val="3"/>
        </w:numPr>
        <w:tabs>
          <w:tab w:val="left" w:pos="0"/>
        </w:tabs>
        <w:ind w:right="-6"/>
        <w:rPr>
          <w:rFonts w:eastAsia="Arial"/>
        </w:rPr>
      </w:pPr>
      <w:bookmarkStart w:id="12" w:name="_Toc488758898"/>
      <w:r w:rsidRPr="00C31414">
        <w:rPr>
          <w:rFonts w:eastAsia="Arial"/>
        </w:rPr>
        <w:t>SPRZ</w:t>
      </w:r>
      <w:r>
        <w:rPr>
          <w:rFonts w:eastAsia="Arial"/>
        </w:rPr>
        <w:t>Ę</w:t>
      </w:r>
      <w:r w:rsidRPr="00C31414">
        <w:rPr>
          <w:rFonts w:eastAsia="Arial"/>
        </w:rPr>
        <w:t>T</w:t>
      </w:r>
      <w:bookmarkEnd w:id="12"/>
    </w:p>
    <w:p w14:paraId="6CC99BDB" w14:textId="77777777" w:rsidR="00E437B2" w:rsidRPr="00C31414" w:rsidRDefault="00E437B2" w:rsidP="00433DC5">
      <w:pPr>
        <w:pStyle w:val="Nagwek1"/>
        <w:numPr>
          <w:ilvl w:val="1"/>
          <w:numId w:val="3"/>
        </w:numPr>
        <w:tabs>
          <w:tab w:val="left" w:pos="0"/>
        </w:tabs>
        <w:ind w:right="-6"/>
        <w:rPr>
          <w:rFonts w:eastAsia="Arial"/>
        </w:rPr>
      </w:pPr>
      <w:bookmarkStart w:id="13" w:name="_Toc488758899"/>
      <w:r w:rsidRPr="00C31414">
        <w:rPr>
          <w:rFonts w:eastAsia="Arial"/>
        </w:rPr>
        <w:t>Sprzęt do wykonania robót</w:t>
      </w:r>
      <w:bookmarkEnd w:id="13"/>
    </w:p>
    <w:p w14:paraId="0D6CFFB9"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Wykonawca jest zobowiązany do u</w:t>
      </w:r>
      <w:r>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ywania jedynie takiego sprzętu, który nie spowoduje niekorzystnego wpływu na jakość wykonywanych robót i będzie gwarantować przeprowadzenie robót, zgodnie z zasadami określonymi </w:t>
      </w:r>
      <w:r>
        <w:rPr>
          <w:rFonts w:ascii="Times New Roman" w:eastAsia="Arial" w:hAnsi="Times New Roman" w:cs="Times New Roman"/>
          <w:sz w:val="16"/>
          <w:szCs w:val="16"/>
        </w:rPr>
        <w:t xml:space="preserve">w projekcie i ST. </w:t>
      </w:r>
      <w:r w:rsidRPr="00C31414">
        <w:rPr>
          <w:rFonts w:ascii="Times New Roman" w:eastAsia="Arial" w:hAnsi="Times New Roman" w:cs="Times New Roman"/>
          <w:sz w:val="16"/>
          <w:szCs w:val="16"/>
        </w:rPr>
        <w:t>W przypadku braku ustaleń w wymienionych dokumentach, zasady pracy sprzętu powinny być uzgodnione i zaakceptowane przez Inspektora nadzoru inwestorskiego.</w:t>
      </w:r>
      <w:r>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Sprzęt należący do Wykonawcy lub wynajęty do wykonania robót musi być utrzymany w dobrym stanie technicznym i gotowości do pracy.</w:t>
      </w:r>
      <w:r>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 xml:space="preserve">Wykonawca dostarczy (na </w:t>
      </w:r>
      <w:r>
        <w:rPr>
          <w:rFonts w:ascii="Times New Roman" w:eastAsia="Arial" w:hAnsi="Times New Roman" w:cs="Times New Roman"/>
          <w:sz w:val="16"/>
          <w:szCs w:val="16"/>
        </w:rPr>
        <w:t>ż</w:t>
      </w:r>
      <w:r w:rsidRPr="00C31414">
        <w:rPr>
          <w:rFonts w:ascii="Times New Roman" w:eastAsia="Arial" w:hAnsi="Times New Roman" w:cs="Times New Roman"/>
          <w:sz w:val="16"/>
          <w:szCs w:val="16"/>
        </w:rPr>
        <w:t>ądanie) Inspektorowi nadzoru inwestorskiego kopie dokumentów potwierdzających dopuszczenie sprzętu do u</w:t>
      </w:r>
      <w:r>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ytkowania, </w:t>
      </w:r>
      <w:proofErr w:type="gramStart"/>
      <w:r w:rsidRPr="00C31414">
        <w:rPr>
          <w:rFonts w:ascii="Times New Roman" w:eastAsia="Arial" w:hAnsi="Times New Roman" w:cs="Times New Roman"/>
          <w:sz w:val="16"/>
          <w:szCs w:val="16"/>
        </w:rPr>
        <w:t>tam</w:t>
      </w:r>
      <w:proofErr w:type="gramEnd"/>
      <w:r w:rsidRPr="00C31414">
        <w:rPr>
          <w:rFonts w:ascii="Times New Roman" w:eastAsia="Arial" w:hAnsi="Times New Roman" w:cs="Times New Roman"/>
          <w:sz w:val="16"/>
          <w:szCs w:val="16"/>
        </w:rPr>
        <w:t xml:space="preserve"> gdzie jest to wymagane przepisami.</w:t>
      </w:r>
      <w:r>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Jeżeli przewiduje się możliwość wariantowego u</w:t>
      </w:r>
      <w:r>
        <w:rPr>
          <w:rFonts w:ascii="Times New Roman" w:eastAsia="Arial" w:hAnsi="Times New Roman" w:cs="Times New Roman"/>
          <w:sz w:val="16"/>
          <w:szCs w:val="16"/>
        </w:rPr>
        <w:t>ż</w:t>
      </w:r>
      <w:r w:rsidRPr="00C31414">
        <w:rPr>
          <w:rFonts w:ascii="Times New Roman" w:eastAsia="Arial" w:hAnsi="Times New Roman" w:cs="Times New Roman"/>
          <w:sz w:val="16"/>
          <w:szCs w:val="16"/>
        </w:rPr>
        <w:t>ycia sprzętu przy wykonywanych robotach, Wykonawca powiadomi Inspektora o swoim zamiarze wyboru i uzyska jego akceptację. Wybrany sprzęt po akceptacji, nie mo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 być później zmieniany bez zgody Inspektora.</w:t>
      </w:r>
      <w:r>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Jakikolwiek sprzęt, maszyny, urządzenia i narzędzia nie gwarantujące zachowania warunków technologicznych, nie zostaną przez Inspektora dopuszczone do robót. Wykonawca jest zobligowany do skalkulowania kosztów jednorazowych sprzętu w cenie jednostkowej robót, do których ten sprzęt jest przeznaczony. Koszty transportu</w:t>
      </w:r>
      <w:r>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sprzętu nie podlegają oddzielnej zapłacie.</w:t>
      </w:r>
      <w:r>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Wykonawca przystępujący do wykonania instalacji sygnalizacji włamania winien wykazać się mo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liwością korzystania z następujących maszyn i sprzętu gwarantujących właściwą jakość robót:</w:t>
      </w:r>
    </w:p>
    <w:p w14:paraId="299B03B2" w14:textId="77777777" w:rsidR="00E437B2" w:rsidRDefault="00E437B2" w:rsidP="00433DC5">
      <w:pPr>
        <w:numPr>
          <w:ilvl w:val="0"/>
          <w:numId w:val="6"/>
        </w:num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samochody dostawcze;</w:t>
      </w:r>
    </w:p>
    <w:p w14:paraId="3AE992F0" w14:textId="77777777" w:rsidR="00E437B2" w:rsidRDefault="00E437B2" w:rsidP="00433DC5">
      <w:pPr>
        <w:numPr>
          <w:ilvl w:val="0"/>
          <w:numId w:val="6"/>
        </w:num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wiertarki;</w:t>
      </w:r>
    </w:p>
    <w:p w14:paraId="2DB6E1C6" w14:textId="77777777" w:rsidR="00E437B2" w:rsidRDefault="00E437B2" w:rsidP="00433DC5">
      <w:pPr>
        <w:numPr>
          <w:ilvl w:val="0"/>
          <w:numId w:val="6"/>
        </w:numPr>
        <w:tabs>
          <w:tab w:val="left" w:pos="0"/>
        </w:tabs>
        <w:ind w:right="-6"/>
        <w:jc w:val="both"/>
        <w:rPr>
          <w:rFonts w:ascii="Times New Roman" w:eastAsia="Arial" w:hAnsi="Times New Roman" w:cs="Times New Roman"/>
          <w:sz w:val="16"/>
          <w:szCs w:val="16"/>
        </w:rPr>
      </w:pPr>
      <w:r w:rsidRPr="00E437B2">
        <w:rPr>
          <w:rFonts w:ascii="Times New Roman" w:eastAsia="Arial" w:hAnsi="Times New Roman" w:cs="Times New Roman"/>
          <w:sz w:val="16"/>
          <w:szCs w:val="16"/>
        </w:rPr>
        <w:t>specjalistyczny sprzęt do prawidłowego wykonania instalacji okablowania strukturalnego;</w:t>
      </w:r>
    </w:p>
    <w:p w14:paraId="5C002193" w14:textId="77777777" w:rsidR="00E437B2" w:rsidRPr="00E437B2" w:rsidRDefault="00E437B2" w:rsidP="00433DC5">
      <w:pPr>
        <w:numPr>
          <w:ilvl w:val="0"/>
          <w:numId w:val="6"/>
        </w:numPr>
        <w:tabs>
          <w:tab w:val="left" w:pos="0"/>
        </w:tabs>
        <w:ind w:right="-6"/>
        <w:jc w:val="both"/>
        <w:rPr>
          <w:rFonts w:ascii="Times New Roman" w:eastAsia="Arial" w:hAnsi="Times New Roman" w:cs="Times New Roman"/>
          <w:sz w:val="16"/>
          <w:szCs w:val="16"/>
        </w:rPr>
      </w:pPr>
      <w:r w:rsidRPr="00E437B2">
        <w:rPr>
          <w:rFonts w:ascii="Times New Roman" w:eastAsia="Arial" w:hAnsi="Times New Roman" w:cs="Times New Roman"/>
          <w:sz w:val="16"/>
          <w:szCs w:val="16"/>
        </w:rPr>
        <w:t>mierniki.</w:t>
      </w:r>
    </w:p>
    <w:p w14:paraId="0C14EA88" w14:textId="77777777" w:rsidR="00E437B2" w:rsidRPr="00C31414" w:rsidRDefault="00E437B2" w:rsidP="00433DC5">
      <w:pPr>
        <w:pStyle w:val="Nagwek1"/>
        <w:numPr>
          <w:ilvl w:val="0"/>
          <w:numId w:val="3"/>
        </w:numPr>
        <w:tabs>
          <w:tab w:val="left" w:pos="0"/>
        </w:tabs>
        <w:ind w:right="-6"/>
        <w:rPr>
          <w:rFonts w:eastAsia="Arial"/>
        </w:rPr>
      </w:pPr>
      <w:bookmarkStart w:id="14" w:name="_Toc488758900"/>
      <w:r w:rsidRPr="00C31414">
        <w:rPr>
          <w:rFonts w:eastAsia="Arial"/>
        </w:rPr>
        <w:t>TRANSPORT I SKŁADOWANIE</w:t>
      </w:r>
      <w:bookmarkEnd w:id="14"/>
    </w:p>
    <w:p w14:paraId="19762CFD" w14:textId="77777777" w:rsidR="00E437B2" w:rsidRPr="00C31414" w:rsidRDefault="00E437B2" w:rsidP="00433DC5">
      <w:pPr>
        <w:pStyle w:val="Nagwek1"/>
        <w:numPr>
          <w:ilvl w:val="1"/>
          <w:numId w:val="3"/>
        </w:numPr>
        <w:tabs>
          <w:tab w:val="left" w:pos="0"/>
        </w:tabs>
        <w:ind w:right="-6"/>
        <w:rPr>
          <w:rFonts w:eastAsia="Arial"/>
        </w:rPr>
      </w:pPr>
      <w:bookmarkStart w:id="15" w:name="_Toc488758901"/>
      <w:r>
        <w:rPr>
          <w:rFonts w:eastAsia="Arial"/>
        </w:rPr>
        <w:t>T</w:t>
      </w:r>
      <w:r w:rsidRPr="00C31414">
        <w:rPr>
          <w:rFonts w:eastAsia="Arial"/>
        </w:rPr>
        <w:t>ransport materiałów</w:t>
      </w:r>
      <w:bookmarkEnd w:id="15"/>
    </w:p>
    <w:p w14:paraId="65A8A79F"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Załadunek, transport, rozładunek i składowanie materiałów do wykonania warstw ochronnych powinny odbywać się tak aby zachować ich dobry stan techniczny. Materiały mogą być przewo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one dowolnymi środkami transportu rozmieszczone równomiernie na całej powierzchni ładunkowej i zabezpieczonej przed </w:t>
      </w:r>
      <w:proofErr w:type="gramStart"/>
      <w:r w:rsidRPr="00C31414">
        <w:rPr>
          <w:rFonts w:ascii="Times New Roman" w:eastAsia="Arial" w:hAnsi="Times New Roman" w:cs="Times New Roman"/>
          <w:sz w:val="16"/>
          <w:szCs w:val="16"/>
        </w:rPr>
        <w:t>uszkodzeniem ,</w:t>
      </w:r>
      <w:proofErr w:type="gramEnd"/>
      <w:r w:rsidRPr="00C31414">
        <w:rPr>
          <w:rFonts w:ascii="Times New Roman" w:eastAsia="Arial" w:hAnsi="Times New Roman" w:cs="Times New Roman"/>
          <w:sz w:val="16"/>
          <w:szCs w:val="16"/>
        </w:rPr>
        <w:t xml:space="preserve"> spadaniem, bądź przesuwaniem.</w:t>
      </w:r>
    </w:p>
    <w:p w14:paraId="12336411" w14:textId="77777777" w:rsidR="00E437B2" w:rsidRPr="00C31414" w:rsidRDefault="00E437B2" w:rsidP="00433DC5">
      <w:pPr>
        <w:pStyle w:val="Nagwek1"/>
        <w:numPr>
          <w:ilvl w:val="0"/>
          <w:numId w:val="3"/>
        </w:numPr>
        <w:tabs>
          <w:tab w:val="left" w:pos="0"/>
        </w:tabs>
        <w:ind w:right="-6"/>
        <w:rPr>
          <w:rFonts w:eastAsia="Arial"/>
        </w:rPr>
      </w:pPr>
      <w:bookmarkStart w:id="16" w:name="_Toc488758902"/>
      <w:r w:rsidRPr="00C31414">
        <w:rPr>
          <w:rFonts w:eastAsia="Arial"/>
        </w:rPr>
        <w:t>WYKONANIE ROBÓT</w:t>
      </w:r>
      <w:bookmarkEnd w:id="16"/>
    </w:p>
    <w:p w14:paraId="5892A9D4" w14:textId="77777777" w:rsidR="00E437B2" w:rsidRPr="00C31414" w:rsidRDefault="00E437B2" w:rsidP="00433DC5">
      <w:pPr>
        <w:pStyle w:val="Nagwek1"/>
        <w:numPr>
          <w:ilvl w:val="1"/>
          <w:numId w:val="3"/>
        </w:numPr>
        <w:tabs>
          <w:tab w:val="left" w:pos="0"/>
        </w:tabs>
        <w:ind w:right="-6"/>
        <w:rPr>
          <w:rFonts w:eastAsia="Arial"/>
        </w:rPr>
      </w:pPr>
      <w:bookmarkStart w:id="17" w:name="_Toc488758903"/>
      <w:r w:rsidRPr="00C31414">
        <w:rPr>
          <w:rFonts w:eastAsia="Arial"/>
        </w:rPr>
        <w:t>Roboty przygotowawcze</w:t>
      </w:r>
      <w:bookmarkEnd w:id="17"/>
    </w:p>
    <w:p w14:paraId="0D8A1910"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Prowadzenie instalacji i rozmieszczenie urządzeń instalacji teletechnicznych w budynku powinno zapewniać bezkolizyjność z innymi instalacjami w zakresie odległości i ich wzajemnego usytuowania.</w:t>
      </w:r>
      <w:r>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 xml:space="preserve">Główne ciągi instalacji układać w korytkach instalacyjnych (dla wszystkich instalacji teletechnicznych) zgodnie z dokumentacją projektową. Poza korytkami instalacje układać pod tynkiem. Dopuszcza się prowadzenie przewodów </w:t>
      </w:r>
      <w:r w:rsidRPr="00C31414">
        <w:rPr>
          <w:rFonts w:ascii="Times New Roman" w:eastAsia="Arial" w:hAnsi="Times New Roman" w:cs="Times New Roman"/>
          <w:sz w:val="16"/>
          <w:szCs w:val="16"/>
        </w:rPr>
        <w:lastRenderedPageBreak/>
        <w:t>teletechnicznych wtynkowo, pod warunkiem pokrycia ich warstwą tynku co najmniej 5mm.</w:t>
      </w:r>
      <w:r>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Do wyposa</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enia technicznego budynku oprócz instalacji teletechnicznej zalicza się instalacje ciepłej i zimnej wody, wentylacji, kanalizacji, gazową, c.o., gazów medycznych i elektryczną.</w:t>
      </w:r>
      <w:r>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Pomiędzy tymi instalacjami oraz towarzyszącymi urządzeniami istnieją pewne zale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ności, a tak</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 powiązania, które muszą być uwzględnione w trakcie budowy. W pierwszej kolejności chodzi o takie prowadzenie poszczególnych instalacji i lokalizację urządzeń, aby wykluczyć lub zmniejszyć do minimum negatywne wzajemne oddziaływanie oraz niekorzystny wpływ na otoczenie budynku. Mogące wystąpić w budynku anormalne stany instalacji teletechnicznych i współpracujących z nią urządzeń, takie jak zwarcia, przerwy w obwodach często prowadzą do</w:t>
      </w:r>
      <w:bookmarkStart w:id="18" w:name="page10"/>
      <w:bookmarkEnd w:id="18"/>
      <w:r>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powstania zagro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eń. Zagro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enia te przejawiają się na przykład w osiąganiu przez fragmenty instalacji i urządzeń podwy</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szonych temperatur lub pojawieniu się iskrzenia, które w konsekwencji mogą stać się przyczyną po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aru, czy zniszczeniem instalacji.</w:t>
      </w:r>
      <w:r>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Z kolei inne ni</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 teletechniczne, wymienione wy</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ej instalacje powinny być tak prowadzone, aby czynności przy ich konserwacji bądź wymianie nie prowadziły do uszkodzeń instalacji i urządzeń teletechnicznych. Chodzi tu głównie o zapewnienie takich odległości pomiędzy instalacjami, aby mo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na było swobodnie i bezpiecznie operować narzędziami niezbędnymi do prowadzenia zabiegów konserwacyjnych i remontowych.</w:t>
      </w:r>
    </w:p>
    <w:p w14:paraId="05F035A3" w14:textId="77777777" w:rsidR="00E437B2" w:rsidRPr="00C31414" w:rsidRDefault="004B315F" w:rsidP="00433DC5">
      <w:pPr>
        <w:pStyle w:val="Nagwek1"/>
        <w:numPr>
          <w:ilvl w:val="2"/>
          <w:numId w:val="3"/>
        </w:numPr>
        <w:tabs>
          <w:tab w:val="left" w:pos="0"/>
        </w:tabs>
        <w:ind w:right="-6"/>
        <w:rPr>
          <w:rFonts w:eastAsia="Arial"/>
        </w:rPr>
      </w:pPr>
      <w:bookmarkStart w:id="19" w:name="_Toc488758904"/>
      <w:r>
        <w:rPr>
          <w:rFonts w:eastAsia="Arial"/>
        </w:rPr>
        <w:t>Kucie bruzd</w:t>
      </w:r>
      <w:bookmarkEnd w:id="19"/>
    </w:p>
    <w:p w14:paraId="6B4651E1" w14:textId="77777777" w:rsidR="00E437B2" w:rsidRPr="00C31414" w:rsidRDefault="00E437B2" w:rsidP="00433DC5">
      <w:pPr>
        <w:numPr>
          <w:ilvl w:val="0"/>
          <w:numId w:val="7"/>
        </w:numPr>
        <w:tabs>
          <w:tab w:val="left" w:pos="-5954"/>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jeśli nie wykonano bruzd w czasie wznoszenia budynku,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je wykonać przy monta</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u instalacji,</w:t>
      </w:r>
    </w:p>
    <w:p w14:paraId="03C01044" w14:textId="77777777" w:rsidR="00E437B2" w:rsidRPr="00C31414" w:rsidRDefault="00E437B2" w:rsidP="00433DC5">
      <w:pPr>
        <w:numPr>
          <w:ilvl w:val="0"/>
          <w:numId w:val="7"/>
        </w:numPr>
        <w:tabs>
          <w:tab w:val="left" w:pos="-5954"/>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bruzdy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dostosować do średnicy rury z uwzględnieniem rodzaju i grubości tynku,</w:t>
      </w:r>
    </w:p>
    <w:p w14:paraId="7A3CA6FD" w14:textId="77777777" w:rsidR="00E437B2" w:rsidRPr="00C31414" w:rsidRDefault="00E437B2" w:rsidP="00433DC5">
      <w:pPr>
        <w:numPr>
          <w:ilvl w:val="0"/>
          <w:numId w:val="7"/>
        </w:numPr>
        <w:tabs>
          <w:tab w:val="left" w:pos="-5954"/>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przy układaniu dwóch lub kilku rur w jednej bruździe szerokość bruzdy powinna być taka, aby odstępy między rurami wynosiły nie mniej ni</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 5 mm,</w:t>
      </w:r>
    </w:p>
    <w:p w14:paraId="03DF3126" w14:textId="77777777" w:rsidR="00E437B2" w:rsidRPr="00C31414" w:rsidRDefault="00E437B2" w:rsidP="00433DC5">
      <w:pPr>
        <w:numPr>
          <w:ilvl w:val="0"/>
          <w:numId w:val="7"/>
        </w:numPr>
        <w:tabs>
          <w:tab w:val="left" w:pos="-5954"/>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rury zaleca się układać jednowarstwowo, zabrania się wykonywania bruzd w cienkich ściankach działowych w sposób osłabiający ich konstrukcję,</w:t>
      </w:r>
    </w:p>
    <w:p w14:paraId="246D2E63" w14:textId="77777777" w:rsidR="00E437B2" w:rsidRPr="00C31414" w:rsidRDefault="00E437B2" w:rsidP="00433DC5">
      <w:pPr>
        <w:numPr>
          <w:ilvl w:val="0"/>
          <w:numId w:val="7"/>
        </w:numPr>
        <w:tabs>
          <w:tab w:val="left" w:pos="-5954"/>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 xml:space="preserve">zabrania się kucia bruzd, przebić i przepustów w betonowych elementach </w:t>
      </w:r>
      <w:proofErr w:type="spellStart"/>
      <w:r w:rsidRPr="00C31414">
        <w:rPr>
          <w:rFonts w:ascii="Times New Roman" w:eastAsia="Arial" w:hAnsi="Times New Roman" w:cs="Times New Roman"/>
          <w:sz w:val="16"/>
          <w:szCs w:val="16"/>
        </w:rPr>
        <w:t>konstrukcyjno</w:t>
      </w:r>
      <w:proofErr w:type="spellEnd"/>
      <w:r w:rsidRPr="00C31414">
        <w:rPr>
          <w:rFonts w:ascii="Times New Roman" w:eastAsia="Arial" w:hAnsi="Times New Roman" w:cs="Times New Roman"/>
          <w:sz w:val="16"/>
          <w:szCs w:val="16"/>
        </w:rPr>
        <w:t xml:space="preserve"> – budowlanych,</w:t>
      </w:r>
    </w:p>
    <w:p w14:paraId="0B994C8E" w14:textId="77777777" w:rsidR="00E437B2" w:rsidRPr="00C31414" w:rsidRDefault="00E437B2" w:rsidP="00433DC5">
      <w:pPr>
        <w:numPr>
          <w:ilvl w:val="0"/>
          <w:numId w:val="7"/>
        </w:numPr>
        <w:tabs>
          <w:tab w:val="left" w:pos="-5954"/>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przy przejściach z jednej strony ściany na drugą lub ze ściany na strop cała rura powinna być pokryta tynkiem,</w:t>
      </w:r>
    </w:p>
    <w:p w14:paraId="131AAD18" w14:textId="77777777" w:rsidR="00E437B2" w:rsidRPr="00C31414" w:rsidRDefault="00E437B2" w:rsidP="00433DC5">
      <w:pPr>
        <w:numPr>
          <w:ilvl w:val="0"/>
          <w:numId w:val="7"/>
        </w:numPr>
        <w:tabs>
          <w:tab w:val="left" w:pos="-5954"/>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przebicia przez ściany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wykonywać w taki sposób, aby rurę mo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na było wyginać łagodnymi łukami, o promieniu nie mniejszym od wartości podanych w punkcie 5.2.1.,</w:t>
      </w:r>
    </w:p>
    <w:p w14:paraId="016F2C77" w14:textId="77777777" w:rsidR="00E437B2" w:rsidRPr="00C31414" w:rsidRDefault="00E437B2" w:rsidP="00433DC5">
      <w:pPr>
        <w:numPr>
          <w:ilvl w:val="0"/>
          <w:numId w:val="7"/>
        </w:numPr>
        <w:tabs>
          <w:tab w:val="left" w:pos="-5954"/>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rury w podłodze mogą być układane w warstwach konstrukcyjnych podłogi (stropu), ale w taki sposób, aby nie były nara</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one na naprę</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enia mechaniczne. Mogą być one równie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 zatapiane w warstwie wyrównawczej podłogi.</w:t>
      </w:r>
    </w:p>
    <w:p w14:paraId="2109944B" w14:textId="77777777" w:rsidR="00E437B2" w:rsidRPr="00C31414" w:rsidRDefault="00E437B2" w:rsidP="00433DC5">
      <w:pPr>
        <w:pStyle w:val="Nagwek1"/>
        <w:numPr>
          <w:ilvl w:val="2"/>
          <w:numId w:val="3"/>
        </w:numPr>
        <w:tabs>
          <w:tab w:val="left" w:pos="0"/>
        </w:tabs>
        <w:ind w:right="-6"/>
        <w:rPr>
          <w:rFonts w:eastAsia="Arial"/>
        </w:rPr>
      </w:pPr>
      <w:bookmarkStart w:id="20" w:name="_Toc488758905"/>
      <w:r w:rsidRPr="00C31414">
        <w:rPr>
          <w:rFonts w:eastAsia="Arial"/>
        </w:rPr>
        <w:t>Przebicia przez ś</w:t>
      </w:r>
      <w:r w:rsidR="004B315F">
        <w:rPr>
          <w:rFonts w:eastAsia="Arial"/>
        </w:rPr>
        <w:t>ciany i stropy</w:t>
      </w:r>
      <w:bookmarkEnd w:id="20"/>
    </w:p>
    <w:p w14:paraId="078ACA88" w14:textId="77777777" w:rsidR="00E437B2" w:rsidRPr="00C31414" w:rsidRDefault="00E437B2" w:rsidP="00433DC5">
      <w:pPr>
        <w:numPr>
          <w:ilvl w:val="0"/>
          <w:numId w:val="8"/>
        </w:numPr>
        <w:tabs>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 xml:space="preserve">wszystkie przejścia obwodów instalacji elektrycznych przez ściany, stropy itp. (wewnątrz </w:t>
      </w:r>
      <w:proofErr w:type="gramStart"/>
      <w:r w:rsidRPr="00C31414">
        <w:rPr>
          <w:rFonts w:ascii="Times New Roman" w:eastAsia="Arial" w:hAnsi="Times New Roman" w:cs="Times New Roman"/>
          <w:sz w:val="16"/>
          <w:szCs w:val="16"/>
        </w:rPr>
        <w:t>budynku)muszą</w:t>
      </w:r>
      <w:proofErr w:type="gramEnd"/>
      <w:r w:rsidRPr="00C31414">
        <w:rPr>
          <w:rFonts w:ascii="Times New Roman" w:eastAsia="Arial" w:hAnsi="Times New Roman" w:cs="Times New Roman"/>
          <w:sz w:val="16"/>
          <w:szCs w:val="16"/>
        </w:rPr>
        <w:t xml:space="preserve"> być chronione przed uszkodzeniami,</w:t>
      </w:r>
    </w:p>
    <w:p w14:paraId="728874BE" w14:textId="77777777" w:rsidR="00E437B2" w:rsidRPr="00C31414" w:rsidRDefault="00E437B2" w:rsidP="00433DC5">
      <w:pPr>
        <w:numPr>
          <w:ilvl w:val="0"/>
          <w:numId w:val="8"/>
        </w:numPr>
        <w:tabs>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przejścia wymienione wy</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ej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wykonać w przepustach rurowych,</w:t>
      </w:r>
    </w:p>
    <w:p w14:paraId="77F3A175" w14:textId="77777777" w:rsidR="00E437B2" w:rsidRPr="00C31414" w:rsidRDefault="00E437B2" w:rsidP="00433DC5">
      <w:pPr>
        <w:numPr>
          <w:ilvl w:val="0"/>
          <w:numId w:val="8"/>
        </w:numPr>
        <w:tabs>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przejścia pomiędzy pomieszczeniami o ró</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nych atmosferach powinny być wykonywane w sposób szczelny, zapewniający nieprzedostawaniu się wyziewów,</w:t>
      </w:r>
    </w:p>
    <w:p w14:paraId="5885F479" w14:textId="77777777" w:rsidR="00E437B2" w:rsidRPr="00C31414" w:rsidRDefault="00E437B2" w:rsidP="00433DC5">
      <w:pPr>
        <w:numPr>
          <w:ilvl w:val="0"/>
          <w:numId w:val="8"/>
        </w:num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obwody instalacji elektrycznych przechodzące przez podłogi muszą być chronione do wysokości bezpiecznej przed przypadkowymi uszkodzeniami. Jako osłony przed uszkodzeniem mechanicznym mo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na stosować rury stalowe, rury z tworzyw sztucznych, kształtowniki, korytka blaszane itp.</w:t>
      </w:r>
    </w:p>
    <w:p w14:paraId="2600A03F" w14:textId="77777777" w:rsidR="00E437B2" w:rsidRPr="00C31414" w:rsidRDefault="00E437B2" w:rsidP="00433DC5">
      <w:pPr>
        <w:pStyle w:val="Nagwek1"/>
        <w:numPr>
          <w:ilvl w:val="1"/>
          <w:numId w:val="3"/>
        </w:numPr>
        <w:tabs>
          <w:tab w:val="left" w:pos="0"/>
        </w:tabs>
        <w:ind w:right="-6"/>
        <w:rPr>
          <w:rFonts w:eastAsia="Arial"/>
        </w:rPr>
      </w:pPr>
      <w:bookmarkStart w:id="21" w:name="_Toc488758906"/>
      <w:r w:rsidRPr="00C31414">
        <w:rPr>
          <w:rFonts w:eastAsia="Arial"/>
        </w:rPr>
        <w:t>Układanie przewodów</w:t>
      </w:r>
      <w:bookmarkEnd w:id="21"/>
    </w:p>
    <w:p w14:paraId="01106602" w14:textId="77777777" w:rsidR="00E437B2" w:rsidRPr="00C31414" w:rsidRDefault="00E437B2" w:rsidP="00433DC5">
      <w:pPr>
        <w:pStyle w:val="Nagwek1"/>
        <w:numPr>
          <w:ilvl w:val="2"/>
          <w:numId w:val="3"/>
        </w:numPr>
        <w:tabs>
          <w:tab w:val="left" w:pos="0"/>
        </w:tabs>
        <w:ind w:right="-6"/>
        <w:rPr>
          <w:rFonts w:eastAsia="Arial"/>
        </w:rPr>
      </w:pPr>
      <w:bookmarkStart w:id="22" w:name="_Toc488758907"/>
      <w:r w:rsidRPr="00C31414">
        <w:rPr>
          <w:rFonts w:eastAsia="Arial"/>
        </w:rPr>
        <w:t>Układanie rur i osadzanie puszek</w:t>
      </w:r>
      <w:bookmarkEnd w:id="22"/>
    </w:p>
    <w:p w14:paraId="6D261B63" w14:textId="77777777" w:rsidR="00E437B2" w:rsidRPr="00C31414" w:rsidRDefault="00E437B2" w:rsidP="00433DC5">
      <w:pPr>
        <w:numPr>
          <w:ilvl w:val="0"/>
          <w:numId w:val="9"/>
        </w:numPr>
        <w:tabs>
          <w:tab w:val="left" w:pos="0"/>
        </w:tabs>
        <w:ind w:right="-6"/>
        <w:jc w:val="both"/>
        <w:rPr>
          <w:rFonts w:ascii="Times New Roman" w:eastAsia="Times New Roman" w:hAnsi="Times New Roman" w:cs="Times New Roman"/>
          <w:sz w:val="16"/>
          <w:szCs w:val="16"/>
        </w:rPr>
      </w:pPr>
      <w:r w:rsidRPr="00C31414">
        <w:rPr>
          <w:rFonts w:ascii="Times New Roman" w:eastAsia="Arial" w:hAnsi="Times New Roman" w:cs="Times New Roman"/>
          <w:sz w:val="16"/>
          <w:szCs w:val="16"/>
        </w:rPr>
        <w:t>Rury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układać i mocować w uprzednio wykonanych bruzdach.</w:t>
      </w:r>
    </w:p>
    <w:p w14:paraId="69F59BCD" w14:textId="77777777" w:rsidR="00E437B2" w:rsidRPr="004B315F" w:rsidRDefault="00E437B2" w:rsidP="00433DC5">
      <w:pPr>
        <w:numPr>
          <w:ilvl w:val="0"/>
          <w:numId w:val="9"/>
        </w:numPr>
        <w:tabs>
          <w:tab w:val="left" w:pos="0"/>
        </w:tabs>
        <w:ind w:right="-6"/>
        <w:jc w:val="both"/>
        <w:rPr>
          <w:rFonts w:ascii="Times New Roman" w:eastAsia="Times New Roman" w:hAnsi="Times New Roman" w:cs="Times New Roman"/>
          <w:sz w:val="16"/>
          <w:szCs w:val="16"/>
        </w:rPr>
      </w:pPr>
      <w:r w:rsidRPr="00C31414">
        <w:rPr>
          <w:rFonts w:ascii="Times New Roman" w:eastAsia="Arial" w:hAnsi="Times New Roman" w:cs="Times New Roman"/>
          <w:sz w:val="16"/>
          <w:szCs w:val="16"/>
        </w:rPr>
        <w:t>Łuki z rur sztywnych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wykonywać przy u</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yciu gotowych kolanek lub przez wyginanie rur w trakcie ich układania. Najmniejszy dopuszczalny promień łuku powinien wynosić:</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560"/>
        <w:gridCol w:w="560"/>
        <w:gridCol w:w="580"/>
        <w:gridCol w:w="560"/>
        <w:gridCol w:w="560"/>
        <w:gridCol w:w="580"/>
        <w:gridCol w:w="960"/>
      </w:tblGrid>
      <w:tr w:rsidR="00E437B2" w:rsidRPr="00C31414" w14:paraId="262F27CA" w14:textId="77777777" w:rsidTr="00E576FD">
        <w:trPr>
          <w:trHeight w:val="233"/>
          <w:jc w:val="center"/>
        </w:trPr>
        <w:tc>
          <w:tcPr>
            <w:tcW w:w="3560" w:type="dxa"/>
            <w:shd w:val="clear" w:color="auto" w:fill="auto"/>
            <w:vAlign w:val="center"/>
          </w:tcPr>
          <w:p w14:paraId="0E66F000" w14:textId="77777777" w:rsidR="00E437B2" w:rsidRPr="00C31414" w:rsidRDefault="00E437B2" w:rsidP="003B1BC5">
            <w:pPr>
              <w:tabs>
                <w:tab w:val="left" w:pos="0"/>
              </w:tabs>
              <w:ind w:right="-6"/>
              <w:jc w:val="center"/>
              <w:rPr>
                <w:rFonts w:ascii="Times New Roman" w:eastAsia="Arial" w:hAnsi="Times New Roman" w:cs="Times New Roman"/>
                <w:sz w:val="16"/>
                <w:szCs w:val="16"/>
              </w:rPr>
            </w:pPr>
            <w:r w:rsidRPr="00C31414">
              <w:rPr>
                <w:rFonts w:ascii="Times New Roman" w:eastAsia="Arial" w:hAnsi="Times New Roman" w:cs="Times New Roman"/>
                <w:sz w:val="16"/>
                <w:szCs w:val="16"/>
              </w:rPr>
              <w:t>Średnica znamionowa rury, mm</w:t>
            </w:r>
          </w:p>
        </w:tc>
        <w:tc>
          <w:tcPr>
            <w:tcW w:w="560" w:type="dxa"/>
            <w:shd w:val="clear" w:color="auto" w:fill="auto"/>
            <w:vAlign w:val="center"/>
          </w:tcPr>
          <w:p w14:paraId="1E11F264" w14:textId="77777777" w:rsidR="00E437B2" w:rsidRPr="00C31414" w:rsidRDefault="00E437B2" w:rsidP="003B1BC5">
            <w:pPr>
              <w:tabs>
                <w:tab w:val="left" w:pos="0"/>
              </w:tabs>
              <w:ind w:right="-6"/>
              <w:jc w:val="center"/>
              <w:rPr>
                <w:rFonts w:ascii="Times New Roman" w:eastAsia="Arial" w:hAnsi="Times New Roman" w:cs="Times New Roman"/>
                <w:sz w:val="16"/>
                <w:szCs w:val="16"/>
              </w:rPr>
            </w:pPr>
            <w:r w:rsidRPr="00C31414">
              <w:rPr>
                <w:rFonts w:ascii="Times New Roman" w:eastAsia="Arial" w:hAnsi="Times New Roman" w:cs="Times New Roman"/>
                <w:sz w:val="16"/>
                <w:szCs w:val="16"/>
              </w:rPr>
              <w:t>18</w:t>
            </w:r>
          </w:p>
        </w:tc>
        <w:tc>
          <w:tcPr>
            <w:tcW w:w="580" w:type="dxa"/>
            <w:shd w:val="clear" w:color="auto" w:fill="auto"/>
            <w:vAlign w:val="center"/>
          </w:tcPr>
          <w:p w14:paraId="318C9742" w14:textId="77777777" w:rsidR="00E437B2" w:rsidRPr="00C31414" w:rsidRDefault="00E437B2" w:rsidP="003B1BC5">
            <w:pPr>
              <w:tabs>
                <w:tab w:val="left" w:pos="0"/>
              </w:tabs>
              <w:ind w:right="-6"/>
              <w:jc w:val="center"/>
              <w:rPr>
                <w:rFonts w:ascii="Times New Roman" w:eastAsia="Arial" w:hAnsi="Times New Roman" w:cs="Times New Roman"/>
                <w:sz w:val="16"/>
                <w:szCs w:val="16"/>
              </w:rPr>
            </w:pPr>
            <w:r w:rsidRPr="00C31414">
              <w:rPr>
                <w:rFonts w:ascii="Times New Roman" w:eastAsia="Arial" w:hAnsi="Times New Roman" w:cs="Times New Roman"/>
                <w:sz w:val="16"/>
                <w:szCs w:val="16"/>
              </w:rPr>
              <w:t>21</w:t>
            </w:r>
          </w:p>
        </w:tc>
        <w:tc>
          <w:tcPr>
            <w:tcW w:w="560" w:type="dxa"/>
            <w:shd w:val="clear" w:color="auto" w:fill="auto"/>
            <w:vAlign w:val="center"/>
          </w:tcPr>
          <w:p w14:paraId="799389E7" w14:textId="77777777" w:rsidR="00E437B2" w:rsidRPr="00C31414" w:rsidRDefault="00E437B2" w:rsidP="003B1BC5">
            <w:pPr>
              <w:tabs>
                <w:tab w:val="left" w:pos="0"/>
              </w:tabs>
              <w:ind w:right="-6"/>
              <w:jc w:val="center"/>
              <w:rPr>
                <w:rFonts w:ascii="Times New Roman" w:eastAsia="Arial" w:hAnsi="Times New Roman" w:cs="Times New Roman"/>
                <w:sz w:val="16"/>
                <w:szCs w:val="16"/>
              </w:rPr>
            </w:pPr>
            <w:r w:rsidRPr="00C31414">
              <w:rPr>
                <w:rFonts w:ascii="Times New Roman" w:eastAsia="Arial" w:hAnsi="Times New Roman" w:cs="Times New Roman"/>
                <w:sz w:val="16"/>
                <w:szCs w:val="16"/>
              </w:rPr>
              <w:t>22</w:t>
            </w:r>
          </w:p>
        </w:tc>
        <w:tc>
          <w:tcPr>
            <w:tcW w:w="560" w:type="dxa"/>
            <w:shd w:val="clear" w:color="auto" w:fill="auto"/>
            <w:vAlign w:val="center"/>
          </w:tcPr>
          <w:p w14:paraId="2C1E5556" w14:textId="77777777" w:rsidR="00E437B2" w:rsidRPr="00C31414" w:rsidRDefault="00E437B2" w:rsidP="003B1BC5">
            <w:pPr>
              <w:tabs>
                <w:tab w:val="left" w:pos="0"/>
              </w:tabs>
              <w:ind w:right="-6"/>
              <w:jc w:val="center"/>
              <w:rPr>
                <w:rFonts w:ascii="Times New Roman" w:eastAsia="Arial" w:hAnsi="Times New Roman" w:cs="Times New Roman"/>
                <w:sz w:val="16"/>
                <w:szCs w:val="16"/>
              </w:rPr>
            </w:pPr>
            <w:r w:rsidRPr="00C31414">
              <w:rPr>
                <w:rFonts w:ascii="Times New Roman" w:eastAsia="Arial" w:hAnsi="Times New Roman" w:cs="Times New Roman"/>
                <w:sz w:val="16"/>
                <w:szCs w:val="16"/>
              </w:rPr>
              <w:t>28</w:t>
            </w:r>
          </w:p>
        </w:tc>
        <w:tc>
          <w:tcPr>
            <w:tcW w:w="580" w:type="dxa"/>
            <w:shd w:val="clear" w:color="auto" w:fill="auto"/>
            <w:vAlign w:val="center"/>
          </w:tcPr>
          <w:p w14:paraId="22BC85CE" w14:textId="77777777" w:rsidR="00E437B2" w:rsidRPr="00C31414" w:rsidRDefault="00E437B2" w:rsidP="003B1BC5">
            <w:pPr>
              <w:tabs>
                <w:tab w:val="left" w:pos="0"/>
              </w:tabs>
              <w:ind w:right="-6"/>
              <w:jc w:val="center"/>
              <w:rPr>
                <w:rFonts w:ascii="Times New Roman" w:eastAsia="Arial" w:hAnsi="Times New Roman" w:cs="Times New Roman"/>
                <w:sz w:val="16"/>
                <w:szCs w:val="16"/>
              </w:rPr>
            </w:pPr>
            <w:r w:rsidRPr="00C31414">
              <w:rPr>
                <w:rFonts w:ascii="Times New Roman" w:eastAsia="Arial" w:hAnsi="Times New Roman" w:cs="Times New Roman"/>
                <w:sz w:val="16"/>
                <w:szCs w:val="16"/>
              </w:rPr>
              <w:t>37</w:t>
            </w:r>
          </w:p>
        </w:tc>
        <w:tc>
          <w:tcPr>
            <w:tcW w:w="960" w:type="dxa"/>
            <w:shd w:val="clear" w:color="auto" w:fill="auto"/>
            <w:vAlign w:val="center"/>
          </w:tcPr>
          <w:p w14:paraId="35660734" w14:textId="77777777" w:rsidR="00E437B2" w:rsidRPr="00C31414" w:rsidRDefault="00E437B2" w:rsidP="003B1BC5">
            <w:pPr>
              <w:tabs>
                <w:tab w:val="left" w:pos="0"/>
              </w:tabs>
              <w:ind w:right="-6"/>
              <w:jc w:val="center"/>
              <w:rPr>
                <w:rFonts w:ascii="Times New Roman" w:eastAsia="Arial" w:hAnsi="Times New Roman" w:cs="Times New Roman"/>
                <w:sz w:val="16"/>
                <w:szCs w:val="16"/>
              </w:rPr>
            </w:pPr>
            <w:r w:rsidRPr="00C31414">
              <w:rPr>
                <w:rFonts w:ascii="Times New Roman" w:eastAsia="Arial" w:hAnsi="Times New Roman" w:cs="Times New Roman"/>
                <w:sz w:val="16"/>
                <w:szCs w:val="16"/>
              </w:rPr>
              <w:t>47</w:t>
            </w:r>
          </w:p>
        </w:tc>
      </w:tr>
      <w:tr w:rsidR="00E437B2" w:rsidRPr="00C31414" w14:paraId="30EFAD5E" w14:textId="77777777" w:rsidTr="00E576FD">
        <w:trPr>
          <w:trHeight w:val="213"/>
          <w:jc w:val="center"/>
        </w:trPr>
        <w:tc>
          <w:tcPr>
            <w:tcW w:w="3560" w:type="dxa"/>
            <w:shd w:val="clear" w:color="auto" w:fill="auto"/>
            <w:vAlign w:val="center"/>
          </w:tcPr>
          <w:p w14:paraId="7A163850" w14:textId="77777777" w:rsidR="00E437B2" w:rsidRPr="00C31414" w:rsidRDefault="00E437B2" w:rsidP="003B1BC5">
            <w:pPr>
              <w:tabs>
                <w:tab w:val="left" w:pos="0"/>
              </w:tabs>
              <w:ind w:right="-6"/>
              <w:jc w:val="center"/>
              <w:rPr>
                <w:rFonts w:ascii="Times New Roman" w:eastAsia="Arial" w:hAnsi="Times New Roman" w:cs="Times New Roman"/>
                <w:sz w:val="16"/>
                <w:szCs w:val="16"/>
              </w:rPr>
            </w:pPr>
            <w:r w:rsidRPr="00C31414">
              <w:rPr>
                <w:rFonts w:ascii="Times New Roman" w:eastAsia="Arial" w:hAnsi="Times New Roman" w:cs="Times New Roman"/>
                <w:sz w:val="16"/>
                <w:szCs w:val="16"/>
              </w:rPr>
              <w:t>Promień łuku, mm</w:t>
            </w:r>
          </w:p>
        </w:tc>
        <w:tc>
          <w:tcPr>
            <w:tcW w:w="560" w:type="dxa"/>
            <w:shd w:val="clear" w:color="auto" w:fill="auto"/>
            <w:vAlign w:val="center"/>
          </w:tcPr>
          <w:p w14:paraId="417B3D4A" w14:textId="77777777" w:rsidR="00E437B2" w:rsidRPr="00C31414" w:rsidRDefault="00E437B2" w:rsidP="003B1BC5">
            <w:pPr>
              <w:tabs>
                <w:tab w:val="left" w:pos="0"/>
              </w:tabs>
              <w:ind w:right="-6"/>
              <w:jc w:val="center"/>
              <w:rPr>
                <w:rFonts w:ascii="Times New Roman" w:eastAsia="Arial" w:hAnsi="Times New Roman" w:cs="Times New Roman"/>
                <w:sz w:val="16"/>
                <w:szCs w:val="16"/>
              </w:rPr>
            </w:pPr>
            <w:r w:rsidRPr="00C31414">
              <w:rPr>
                <w:rFonts w:ascii="Times New Roman" w:eastAsia="Arial" w:hAnsi="Times New Roman" w:cs="Times New Roman"/>
                <w:sz w:val="16"/>
                <w:szCs w:val="16"/>
              </w:rPr>
              <w:t>190</w:t>
            </w:r>
          </w:p>
        </w:tc>
        <w:tc>
          <w:tcPr>
            <w:tcW w:w="580" w:type="dxa"/>
            <w:shd w:val="clear" w:color="auto" w:fill="auto"/>
            <w:vAlign w:val="center"/>
          </w:tcPr>
          <w:p w14:paraId="2FEB0CD6" w14:textId="77777777" w:rsidR="00E437B2" w:rsidRPr="00C31414" w:rsidRDefault="00E437B2" w:rsidP="003B1BC5">
            <w:pPr>
              <w:tabs>
                <w:tab w:val="left" w:pos="0"/>
              </w:tabs>
              <w:ind w:right="-6"/>
              <w:jc w:val="center"/>
              <w:rPr>
                <w:rFonts w:ascii="Times New Roman" w:eastAsia="Arial" w:hAnsi="Times New Roman" w:cs="Times New Roman"/>
                <w:sz w:val="16"/>
                <w:szCs w:val="16"/>
              </w:rPr>
            </w:pPr>
            <w:r w:rsidRPr="00C31414">
              <w:rPr>
                <w:rFonts w:ascii="Times New Roman" w:eastAsia="Arial" w:hAnsi="Times New Roman" w:cs="Times New Roman"/>
                <w:sz w:val="16"/>
                <w:szCs w:val="16"/>
              </w:rPr>
              <w:t>190</w:t>
            </w:r>
          </w:p>
        </w:tc>
        <w:tc>
          <w:tcPr>
            <w:tcW w:w="560" w:type="dxa"/>
            <w:shd w:val="clear" w:color="auto" w:fill="auto"/>
            <w:vAlign w:val="center"/>
          </w:tcPr>
          <w:p w14:paraId="6758361F" w14:textId="77777777" w:rsidR="00E437B2" w:rsidRPr="00C31414" w:rsidRDefault="00E437B2" w:rsidP="003B1BC5">
            <w:pPr>
              <w:tabs>
                <w:tab w:val="left" w:pos="0"/>
              </w:tabs>
              <w:ind w:right="-6"/>
              <w:jc w:val="center"/>
              <w:rPr>
                <w:rFonts w:ascii="Times New Roman" w:eastAsia="Arial" w:hAnsi="Times New Roman" w:cs="Times New Roman"/>
                <w:sz w:val="16"/>
                <w:szCs w:val="16"/>
              </w:rPr>
            </w:pPr>
            <w:r w:rsidRPr="00C31414">
              <w:rPr>
                <w:rFonts w:ascii="Times New Roman" w:eastAsia="Arial" w:hAnsi="Times New Roman" w:cs="Times New Roman"/>
                <w:sz w:val="16"/>
                <w:szCs w:val="16"/>
              </w:rPr>
              <w:t>250</w:t>
            </w:r>
          </w:p>
        </w:tc>
        <w:tc>
          <w:tcPr>
            <w:tcW w:w="560" w:type="dxa"/>
            <w:shd w:val="clear" w:color="auto" w:fill="auto"/>
            <w:vAlign w:val="center"/>
          </w:tcPr>
          <w:p w14:paraId="3E212EEF" w14:textId="77777777" w:rsidR="00E437B2" w:rsidRPr="00C31414" w:rsidRDefault="00E437B2" w:rsidP="003B1BC5">
            <w:pPr>
              <w:tabs>
                <w:tab w:val="left" w:pos="0"/>
              </w:tabs>
              <w:ind w:right="-6"/>
              <w:jc w:val="center"/>
              <w:rPr>
                <w:rFonts w:ascii="Times New Roman" w:eastAsia="Arial" w:hAnsi="Times New Roman" w:cs="Times New Roman"/>
                <w:sz w:val="16"/>
                <w:szCs w:val="16"/>
              </w:rPr>
            </w:pPr>
            <w:r w:rsidRPr="00C31414">
              <w:rPr>
                <w:rFonts w:ascii="Times New Roman" w:eastAsia="Arial" w:hAnsi="Times New Roman" w:cs="Times New Roman"/>
                <w:sz w:val="16"/>
                <w:szCs w:val="16"/>
              </w:rPr>
              <w:t>250</w:t>
            </w:r>
          </w:p>
        </w:tc>
        <w:tc>
          <w:tcPr>
            <w:tcW w:w="580" w:type="dxa"/>
            <w:shd w:val="clear" w:color="auto" w:fill="auto"/>
            <w:vAlign w:val="center"/>
          </w:tcPr>
          <w:p w14:paraId="1A126157" w14:textId="77777777" w:rsidR="00E437B2" w:rsidRPr="00C31414" w:rsidRDefault="00E437B2" w:rsidP="003B1BC5">
            <w:pPr>
              <w:tabs>
                <w:tab w:val="left" w:pos="0"/>
              </w:tabs>
              <w:ind w:right="-6"/>
              <w:jc w:val="center"/>
              <w:rPr>
                <w:rFonts w:ascii="Times New Roman" w:eastAsia="Arial" w:hAnsi="Times New Roman" w:cs="Times New Roman"/>
                <w:sz w:val="16"/>
                <w:szCs w:val="16"/>
              </w:rPr>
            </w:pPr>
            <w:r w:rsidRPr="00C31414">
              <w:rPr>
                <w:rFonts w:ascii="Times New Roman" w:eastAsia="Arial" w:hAnsi="Times New Roman" w:cs="Times New Roman"/>
                <w:sz w:val="16"/>
                <w:szCs w:val="16"/>
              </w:rPr>
              <w:t>350</w:t>
            </w:r>
          </w:p>
        </w:tc>
        <w:tc>
          <w:tcPr>
            <w:tcW w:w="960" w:type="dxa"/>
            <w:shd w:val="clear" w:color="auto" w:fill="auto"/>
            <w:vAlign w:val="center"/>
          </w:tcPr>
          <w:p w14:paraId="4E2D0A44" w14:textId="77777777" w:rsidR="00E437B2" w:rsidRPr="00C31414" w:rsidRDefault="00E437B2" w:rsidP="003B1BC5">
            <w:pPr>
              <w:tabs>
                <w:tab w:val="left" w:pos="0"/>
              </w:tabs>
              <w:ind w:right="-6"/>
              <w:jc w:val="center"/>
              <w:rPr>
                <w:rFonts w:ascii="Times New Roman" w:eastAsia="Arial" w:hAnsi="Times New Roman" w:cs="Times New Roman"/>
                <w:sz w:val="16"/>
                <w:szCs w:val="16"/>
              </w:rPr>
            </w:pPr>
            <w:r w:rsidRPr="00C31414">
              <w:rPr>
                <w:rFonts w:ascii="Times New Roman" w:eastAsia="Arial" w:hAnsi="Times New Roman" w:cs="Times New Roman"/>
                <w:sz w:val="16"/>
                <w:szCs w:val="16"/>
              </w:rPr>
              <w:t>350</w:t>
            </w:r>
          </w:p>
        </w:tc>
      </w:tr>
    </w:tbl>
    <w:p w14:paraId="75DAC0BE"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Przy kształtowaniu łuku spłaszczenie rury nie mo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 być większe ni</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 15% wewnętrznej średnicy rury.</w:t>
      </w:r>
    </w:p>
    <w:p w14:paraId="642131CE" w14:textId="77777777" w:rsidR="00E437B2" w:rsidRPr="004B315F" w:rsidRDefault="00E437B2" w:rsidP="00433DC5">
      <w:pPr>
        <w:numPr>
          <w:ilvl w:val="0"/>
          <w:numId w:val="10"/>
        </w:numPr>
        <w:tabs>
          <w:tab w:val="left" w:pos="-5954"/>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Łączenie rur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wykonać za pomocą połączeń jednokielichowych lub złączek dwukielichowych.</w:t>
      </w:r>
      <w:r w:rsidR="004B315F">
        <w:rPr>
          <w:rFonts w:ascii="Times New Roman" w:eastAsia="Arial" w:hAnsi="Times New Roman" w:cs="Times New Roman"/>
          <w:sz w:val="16"/>
          <w:szCs w:val="16"/>
        </w:rPr>
        <w:t xml:space="preserve"> </w:t>
      </w:r>
      <w:r w:rsidRPr="004B315F">
        <w:rPr>
          <w:rFonts w:ascii="Times New Roman" w:eastAsia="Arial" w:hAnsi="Times New Roman" w:cs="Times New Roman"/>
          <w:sz w:val="16"/>
          <w:szCs w:val="16"/>
        </w:rPr>
        <w:t>Najmniejsza długość połączenia jednokielichowego powinna wynosić:</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560"/>
        <w:gridCol w:w="560"/>
        <w:gridCol w:w="580"/>
        <w:gridCol w:w="560"/>
        <w:gridCol w:w="560"/>
        <w:gridCol w:w="580"/>
        <w:gridCol w:w="960"/>
      </w:tblGrid>
      <w:tr w:rsidR="00E437B2" w:rsidRPr="00C31414" w14:paraId="6E75D3EA" w14:textId="77777777" w:rsidTr="00E576FD">
        <w:trPr>
          <w:trHeight w:val="233"/>
          <w:jc w:val="center"/>
        </w:trPr>
        <w:tc>
          <w:tcPr>
            <w:tcW w:w="3560" w:type="dxa"/>
            <w:shd w:val="clear" w:color="auto" w:fill="auto"/>
            <w:vAlign w:val="center"/>
          </w:tcPr>
          <w:p w14:paraId="6880A48B" w14:textId="77777777" w:rsidR="00E437B2" w:rsidRPr="00C31414" w:rsidRDefault="00E437B2" w:rsidP="003B1BC5">
            <w:pPr>
              <w:tabs>
                <w:tab w:val="left" w:pos="0"/>
              </w:tabs>
              <w:ind w:right="-6"/>
              <w:jc w:val="center"/>
              <w:rPr>
                <w:rFonts w:ascii="Times New Roman" w:eastAsia="Arial" w:hAnsi="Times New Roman" w:cs="Times New Roman"/>
                <w:sz w:val="16"/>
                <w:szCs w:val="16"/>
              </w:rPr>
            </w:pPr>
            <w:r w:rsidRPr="00C31414">
              <w:rPr>
                <w:rFonts w:ascii="Times New Roman" w:eastAsia="Arial" w:hAnsi="Times New Roman" w:cs="Times New Roman"/>
                <w:sz w:val="16"/>
                <w:szCs w:val="16"/>
              </w:rPr>
              <w:t>Średnica znamionowa rury, mm</w:t>
            </w:r>
          </w:p>
        </w:tc>
        <w:tc>
          <w:tcPr>
            <w:tcW w:w="560" w:type="dxa"/>
            <w:shd w:val="clear" w:color="auto" w:fill="auto"/>
            <w:vAlign w:val="center"/>
          </w:tcPr>
          <w:p w14:paraId="2A355A3D" w14:textId="77777777" w:rsidR="00E437B2" w:rsidRPr="00C31414" w:rsidRDefault="00E437B2" w:rsidP="003B1BC5">
            <w:pPr>
              <w:tabs>
                <w:tab w:val="left" w:pos="0"/>
              </w:tabs>
              <w:ind w:right="-6"/>
              <w:jc w:val="center"/>
              <w:rPr>
                <w:rFonts w:ascii="Times New Roman" w:eastAsia="Arial" w:hAnsi="Times New Roman" w:cs="Times New Roman"/>
                <w:sz w:val="16"/>
                <w:szCs w:val="16"/>
              </w:rPr>
            </w:pPr>
            <w:r w:rsidRPr="00C31414">
              <w:rPr>
                <w:rFonts w:ascii="Times New Roman" w:eastAsia="Arial" w:hAnsi="Times New Roman" w:cs="Times New Roman"/>
                <w:sz w:val="16"/>
                <w:szCs w:val="16"/>
              </w:rPr>
              <w:t>18</w:t>
            </w:r>
          </w:p>
        </w:tc>
        <w:tc>
          <w:tcPr>
            <w:tcW w:w="580" w:type="dxa"/>
            <w:shd w:val="clear" w:color="auto" w:fill="auto"/>
            <w:vAlign w:val="center"/>
          </w:tcPr>
          <w:p w14:paraId="5BD3A5A8" w14:textId="77777777" w:rsidR="00E437B2" w:rsidRPr="00C31414" w:rsidRDefault="00E437B2" w:rsidP="003B1BC5">
            <w:pPr>
              <w:tabs>
                <w:tab w:val="left" w:pos="0"/>
              </w:tabs>
              <w:ind w:right="-6"/>
              <w:jc w:val="center"/>
              <w:rPr>
                <w:rFonts w:ascii="Times New Roman" w:eastAsia="Arial" w:hAnsi="Times New Roman" w:cs="Times New Roman"/>
                <w:sz w:val="16"/>
                <w:szCs w:val="16"/>
              </w:rPr>
            </w:pPr>
            <w:r w:rsidRPr="00C31414">
              <w:rPr>
                <w:rFonts w:ascii="Times New Roman" w:eastAsia="Arial" w:hAnsi="Times New Roman" w:cs="Times New Roman"/>
                <w:sz w:val="16"/>
                <w:szCs w:val="16"/>
              </w:rPr>
              <w:t>21</w:t>
            </w:r>
          </w:p>
        </w:tc>
        <w:tc>
          <w:tcPr>
            <w:tcW w:w="560" w:type="dxa"/>
            <w:shd w:val="clear" w:color="auto" w:fill="auto"/>
            <w:vAlign w:val="center"/>
          </w:tcPr>
          <w:p w14:paraId="61871384" w14:textId="77777777" w:rsidR="00E437B2" w:rsidRPr="00C31414" w:rsidRDefault="00E437B2" w:rsidP="003B1BC5">
            <w:pPr>
              <w:tabs>
                <w:tab w:val="left" w:pos="0"/>
              </w:tabs>
              <w:ind w:right="-6"/>
              <w:jc w:val="center"/>
              <w:rPr>
                <w:rFonts w:ascii="Times New Roman" w:eastAsia="Arial" w:hAnsi="Times New Roman" w:cs="Times New Roman"/>
                <w:sz w:val="16"/>
                <w:szCs w:val="16"/>
              </w:rPr>
            </w:pPr>
            <w:r w:rsidRPr="00C31414">
              <w:rPr>
                <w:rFonts w:ascii="Times New Roman" w:eastAsia="Arial" w:hAnsi="Times New Roman" w:cs="Times New Roman"/>
                <w:sz w:val="16"/>
                <w:szCs w:val="16"/>
              </w:rPr>
              <w:t>22</w:t>
            </w:r>
          </w:p>
        </w:tc>
        <w:tc>
          <w:tcPr>
            <w:tcW w:w="560" w:type="dxa"/>
            <w:shd w:val="clear" w:color="auto" w:fill="auto"/>
            <w:vAlign w:val="center"/>
          </w:tcPr>
          <w:p w14:paraId="1604A7F7" w14:textId="77777777" w:rsidR="00E437B2" w:rsidRPr="00C31414" w:rsidRDefault="00E437B2" w:rsidP="003B1BC5">
            <w:pPr>
              <w:tabs>
                <w:tab w:val="left" w:pos="0"/>
              </w:tabs>
              <w:ind w:right="-6"/>
              <w:jc w:val="center"/>
              <w:rPr>
                <w:rFonts w:ascii="Times New Roman" w:eastAsia="Arial" w:hAnsi="Times New Roman" w:cs="Times New Roman"/>
                <w:sz w:val="16"/>
                <w:szCs w:val="16"/>
              </w:rPr>
            </w:pPr>
            <w:r w:rsidRPr="00C31414">
              <w:rPr>
                <w:rFonts w:ascii="Times New Roman" w:eastAsia="Arial" w:hAnsi="Times New Roman" w:cs="Times New Roman"/>
                <w:sz w:val="16"/>
                <w:szCs w:val="16"/>
              </w:rPr>
              <w:t>28</w:t>
            </w:r>
          </w:p>
        </w:tc>
        <w:tc>
          <w:tcPr>
            <w:tcW w:w="580" w:type="dxa"/>
            <w:shd w:val="clear" w:color="auto" w:fill="auto"/>
            <w:vAlign w:val="center"/>
          </w:tcPr>
          <w:p w14:paraId="4BAC6F9E" w14:textId="77777777" w:rsidR="00E437B2" w:rsidRPr="00C31414" w:rsidRDefault="00E437B2" w:rsidP="003B1BC5">
            <w:pPr>
              <w:tabs>
                <w:tab w:val="left" w:pos="0"/>
              </w:tabs>
              <w:ind w:right="-6"/>
              <w:jc w:val="center"/>
              <w:rPr>
                <w:rFonts w:ascii="Times New Roman" w:eastAsia="Arial" w:hAnsi="Times New Roman" w:cs="Times New Roman"/>
                <w:sz w:val="16"/>
                <w:szCs w:val="16"/>
              </w:rPr>
            </w:pPr>
            <w:r w:rsidRPr="00C31414">
              <w:rPr>
                <w:rFonts w:ascii="Times New Roman" w:eastAsia="Arial" w:hAnsi="Times New Roman" w:cs="Times New Roman"/>
                <w:sz w:val="16"/>
                <w:szCs w:val="16"/>
              </w:rPr>
              <w:t>37</w:t>
            </w:r>
          </w:p>
        </w:tc>
        <w:tc>
          <w:tcPr>
            <w:tcW w:w="960" w:type="dxa"/>
            <w:shd w:val="clear" w:color="auto" w:fill="auto"/>
            <w:vAlign w:val="center"/>
          </w:tcPr>
          <w:p w14:paraId="3142E5C7" w14:textId="77777777" w:rsidR="00E437B2" w:rsidRPr="00C31414" w:rsidRDefault="00E437B2" w:rsidP="003B1BC5">
            <w:pPr>
              <w:tabs>
                <w:tab w:val="left" w:pos="0"/>
              </w:tabs>
              <w:ind w:right="-6"/>
              <w:jc w:val="center"/>
              <w:rPr>
                <w:rFonts w:ascii="Times New Roman" w:eastAsia="Arial" w:hAnsi="Times New Roman" w:cs="Times New Roman"/>
                <w:sz w:val="16"/>
                <w:szCs w:val="16"/>
              </w:rPr>
            </w:pPr>
            <w:r w:rsidRPr="00C31414">
              <w:rPr>
                <w:rFonts w:ascii="Times New Roman" w:eastAsia="Arial" w:hAnsi="Times New Roman" w:cs="Times New Roman"/>
                <w:sz w:val="16"/>
                <w:szCs w:val="16"/>
              </w:rPr>
              <w:t>47</w:t>
            </w:r>
          </w:p>
        </w:tc>
      </w:tr>
      <w:tr w:rsidR="00E437B2" w:rsidRPr="00C31414" w14:paraId="1E03DDD5" w14:textId="77777777" w:rsidTr="00E576FD">
        <w:trPr>
          <w:trHeight w:val="213"/>
          <w:jc w:val="center"/>
        </w:trPr>
        <w:tc>
          <w:tcPr>
            <w:tcW w:w="3560" w:type="dxa"/>
            <w:shd w:val="clear" w:color="auto" w:fill="auto"/>
            <w:vAlign w:val="center"/>
          </w:tcPr>
          <w:p w14:paraId="394FA2EE" w14:textId="77777777" w:rsidR="00E437B2" w:rsidRPr="00C31414" w:rsidRDefault="00E437B2" w:rsidP="003B1BC5">
            <w:pPr>
              <w:tabs>
                <w:tab w:val="left" w:pos="0"/>
              </w:tabs>
              <w:ind w:right="-6"/>
              <w:jc w:val="center"/>
              <w:rPr>
                <w:rFonts w:ascii="Times New Roman" w:eastAsia="Arial" w:hAnsi="Times New Roman" w:cs="Times New Roman"/>
                <w:sz w:val="16"/>
                <w:szCs w:val="16"/>
              </w:rPr>
            </w:pPr>
            <w:r w:rsidRPr="00C31414">
              <w:rPr>
                <w:rFonts w:ascii="Times New Roman" w:eastAsia="Arial" w:hAnsi="Times New Roman" w:cs="Times New Roman"/>
                <w:sz w:val="16"/>
                <w:szCs w:val="16"/>
              </w:rPr>
              <w:t>Długość kielicha, mm</w:t>
            </w:r>
          </w:p>
        </w:tc>
        <w:tc>
          <w:tcPr>
            <w:tcW w:w="560" w:type="dxa"/>
            <w:shd w:val="clear" w:color="auto" w:fill="auto"/>
            <w:vAlign w:val="center"/>
          </w:tcPr>
          <w:p w14:paraId="3F2A6618" w14:textId="77777777" w:rsidR="00E437B2" w:rsidRPr="00C31414" w:rsidRDefault="00E437B2" w:rsidP="003B1BC5">
            <w:pPr>
              <w:tabs>
                <w:tab w:val="left" w:pos="0"/>
              </w:tabs>
              <w:ind w:right="-6"/>
              <w:jc w:val="center"/>
              <w:rPr>
                <w:rFonts w:ascii="Times New Roman" w:eastAsia="Arial" w:hAnsi="Times New Roman" w:cs="Times New Roman"/>
                <w:sz w:val="16"/>
                <w:szCs w:val="16"/>
              </w:rPr>
            </w:pPr>
            <w:r w:rsidRPr="00C31414">
              <w:rPr>
                <w:rFonts w:ascii="Times New Roman" w:eastAsia="Arial" w:hAnsi="Times New Roman" w:cs="Times New Roman"/>
                <w:sz w:val="16"/>
                <w:szCs w:val="16"/>
              </w:rPr>
              <w:t>35</w:t>
            </w:r>
          </w:p>
        </w:tc>
        <w:tc>
          <w:tcPr>
            <w:tcW w:w="580" w:type="dxa"/>
            <w:shd w:val="clear" w:color="auto" w:fill="auto"/>
            <w:vAlign w:val="center"/>
          </w:tcPr>
          <w:p w14:paraId="589B7432" w14:textId="77777777" w:rsidR="00E437B2" w:rsidRPr="00C31414" w:rsidRDefault="00E437B2" w:rsidP="003B1BC5">
            <w:pPr>
              <w:tabs>
                <w:tab w:val="left" w:pos="0"/>
              </w:tabs>
              <w:ind w:right="-6"/>
              <w:jc w:val="center"/>
              <w:rPr>
                <w:rFonts w:ascii="Times New Roman" w:eastAsia="Arial" w:hAnsi="Times New Roman" w:cs="Times New Roman"/>
                <w:sz w:val="16"/>
                <w:szCs w:val="16"/>
              </w:rPr>
            </w:pPr>
            <w:r w:rsidRPr="00C31414">
              <w:rPr>
                <w:rFonts w:ascii="Times New Roman" w:eastAsia="Arial" w:hAnsi="Times New Roman" w:cs="Times New Roman"/>
                <w:sz w:val="16"/>
                <w:szCs w:val="16"/>
              </w:rPr>
              <w:t>35</w:t>
            </w:r>
          </w:p>
        </w:tc>
        <w:tc>
          <w:tcPr>
            <w:tcW w:w="560" w:type="dxa"/>
            <w:shd w:val="clear" w:color="auto" w:fill="auto"/>
            <w:vAlign w:val="center"/>
          </w:tcPr>
          <w:p w14:paraId="5EC574F5" w14:textId="77777777" w:rsidR="00E437B2" w:rsidRPr="00C31414" w:rsidRDefault="00E437B2" w:rsidP="003B1BC5">
            <w:pPr>
              <w:tabs>
                <w:tab w:val="left" w:pos="0"/>
              </w:tabs>
              <w:ind w:right="-6"/>
              <w:jc w:val="center"/>
              <w:rPr>
                <w:rFonts w:ascii="Times New Roman" w:eastAsia="Arial" w:hAnsi="Times New Roman" w:cs="Times New Roman"/>
                <w:sz w:val="16"/>
                <w:szCs w:val="16"/>
              </w:rPr>
            </w:pPr>
            <w:r w:rsidRPr="00C31414">
              <w:rPr>
                <w:rFonts w:ascii="Times New Roman" w:eastAsia="Arial" w:hAnsi="Times New Roman" w:cs="Times New Roman"/>
                <w:sz w:val="16"/>
                <w:szCs w:val="16"/>
              </w:rPr>
              <w:t>40</w:t>
            </w:r>
          </w:p>
        </w:tc>
        <w:tc>
          <w:tcPr>
            <w:tcW w:w="560" w:type="dxa"/>
            <w:shd w:val="clear" w:color="auto" w:fill="auto"/>
            <w:vAlign w:val="center"/>
          </w:tcPr>
          <w:p w14:paraId="5824D031" w14:textId="77777777" w:rsidR="00E437B2" w:rsidRPr="00C31414" w:rsidRDefault="00E437B2" w:rsidP="003B1BC5">
            <w:pPr>
              <w:tabs>
                <w:tab w:val="left" w:pos="0"/>
              </w:tabs>
              <w:ind w:right="-6"/>
              <w:jc w:val="center"/>
              <w:rPr>
                <w:rFonts w:ascii="Times New Roman" w:eastAsia="Arial" w:hAnsi="Times New Roman" w:cs="Times New Roman"/>
                <w:sz w:val="16"/>
                <w:szCs w:val="16"/>
              </w:rPr>
            </w:pPr>
            <w:r w:rsidRPr="00C31414">
              <w:rPr>
                <w:rFonts w:ascii="Times New Roman" w:eastAsia="Arial" w:hAnsi="Times New Roman" w:cs="Times New Roman"/>
                <w:sz w:val="16"/>
                <w:szCs w:val="16"/>
              </w:rPr>
              <w:t>45</w:t>
            </w:r>
          </w:p>
        </w:tc>
        <w:tc>
          <w:tcPr>
            <w:tcW w:w="580" w:type="dxa"/>
            <w:shd w:val="clear" w:color="auto" w:fill="auto"/>
            <w:vAlign w:val="center"/>
          </w:tcPr>
          <w:p w14:paraId="1753C4F1" w14:textId="77777777" w:rsidR="00E437B2" w:rsidRPr="00C31414" w:rsidRDefault="00E437B2" w:rsidP="003B1BC5">
            <w:pPr>
              <w:tabs>
                <w:tab w:val="left" w:pos="0"/>
              </w:tabs>
              <w:ind w:right="-6"/>
              <w:jc w:val="center"/>
              <w:rPr>
                <w:rFonts w:ascii="Times New Roman" w:eastAsia="Arial" w:hAnsi="Times New Roman" w:cs="Times New Roman"/>
                <w:sz w:val="16"/>
                <w:szCs w:val="16"/>
              </w:rPr>
            </w:pPr>
            <w:r w:rsidRPr="00C31414">
              <w:rPr>
                <w:rFonts w:ascii="Times New Roman" w:eastAsia="Arial" w:hAnsi="Times New Roman" w:cs="Times New Roman"/>
                <w:sz w:val="16"/>
                <w:szCs w:val="16"/>
              </w:rPr>
              <w:t>50</w:t>
            </w:r>
          </w:p>
        </w:tc>
        <w:tc>
          <w:tcPr>
            <w:tcW w:w="960" w:type="dxa"/>
            <w:shd w:val="clear" w:color="auto" w:fill="auto"/>
            <w:vAlign w:val="center"/>
          </w:tcPr>
          <w:p w14:paraId="03B6FC90" w14:textId="77777777" w:rsidR="00E437B2" w:rsidRPr="00C31414" w:rsidRDefault="00E437B2" w:rsidP="003B1BC5">
            <w:pPr>
              <w:tabs>
                <w:tab w:val="left" w:pos="0"/>
              </w:tabs>
              <w:ind w:right="-6"/>
              <w:jc w:val="center"/>
              <w:rPr>
                <w:rFonts w:ascii="Times New Roman" w:eastAsia="Arial" w:hAnsi="Times New Roman" w:cs="Times New Roman"/>
                <w:sz w:val="16"/>
                <w:szCs w:val="16"/>
              </w:rPr>
            </w:pPr>
            <w:r w:rsidRPr="00C31414">
              <w:rPr>
                <w:rFonts w:ascii="Times New Roman" w:eastAsia="Arial" w:hAnsi="Times New Roman" w:cs="Times New Roman"/>
                <w:sz w:val="16"/>
                <w:szCs w:val="16"/>
              </w:rPr>
              <w:t>60</w:t>
            </w:r>
          </w:p>
        </w:tc>
      </w:tr>
    </w:tbl>
    <w:p w14:paraId="1561ECBA" w14:textId="77777777" w:rsidR="00E437B2" w:rsidRPr="00C31414" w:rsidRDefault="00E437B2" w:rsidP="00433DC5">
      <w:pPr>
        <w:numPr>
          <w:ilvl w:val="0"/>
          <w:numId w:val="10"/>
        </w:numPr>
        <w:tabs>
          <w:tab w:val="left" w:pos="-5954"/>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Puszki powinny być osadzone na takiej głębokości, aby ich górna (zewnętrzna) krawędź po otynkowaniu ściany była zrównana z tynkiem. Przed zainstalowaniem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w puszce wyciąć wymaganą liczbę otworów dostosowanych do średnicy wprowadzonych rur.</w:t>
      </w:r>
    </w:p>
    <w:p w14:paraId="68C365D2" w14:textId="77777777" w:rsidR="00E437B2" w:rsidRPr="00C31414" w:rsidRDefault="00E437B2" w:rsidP="00433DC5">
      <w:pPr>
        <w:numPr>
          <w:ilvl w:val="0"/>
          <w:numId w:val="10"/>
        </w:numPr>
        <w:tabs>
          <w:tab w:val="left" w:pos="-5954"/>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Koniec rury powinien wchodzić do środka puszki na głębokość do 5 mm.</w:t>
      </w:r>
    </w:p>
    <w:p w14:paraId="2B2629B8" w14:textId="77777777" w:rsidR="00E437B2" w:rsidRPr="00C31414" w:rsidRDefault="00E437B2" w:rsidP="00433DC5">
      <w:pPr>
        <w:pStyle w:val="Nagwek1"/>
        <w:numPr>
          <w:ilvl w:val="1"/>
          <w:numId w:val="3"/>
        </w:numPr>
        <w:tabs>
          <w:tab w:val="left" w:pos="0"/>
        </w:tabs>
        <w:ind w:right="-6"/>
        <w:rPr>
          <w:rFonts w:eastAsia="Arial"/>
        </w:rPr>
      </w:pPr>
      <w:bookmarkStart w:id="23" w:name="_Toc488758908"/>
      <w:r w:rsidRPr="00C31414">
        <w:rPr>
          <w:rFonts w:eastAsia="Arial"/>
        </w:rPr>
        <w:t>Monta</w:t>
      </w:r>
      <w:r w:rsidRPr="00E437B2">
        <w:rPr>
          <w:rFonts w:eastAsia="Arial"/>
        </w:rPr>
        <w:t>ż</w:t>
      </w:r>
      <w:r w:rsidRPr="00C31414">
        <w:rPr>
          <w:rFonts w:eastAsia="Arial"/>
        </w:rPr>
        <w:t xml:space="preserve"> konstrukcji </w:t>
      </w:r>
      <w:proofErr w:type="gramStart"/>
      <w:r w:rsidRPr="00C31414">
        <w:rPr>
          <w:rFonts w:eastAsia="Arial"/>
        </w:rPr>
        <w:t>wsporczych  (</w:t>
      </w:r>
      <w:proofErr w:type="gramEnd"/>
      <w:r w:rsidRPr="00C31414">
        <w:rPr>
          <w:rFonts w:eastAsia="Arial"/>
        </w:rPr>
        <w:t>korytek, uchwytów)</w:t>
      </w:r>
      <w:bookmarkEnd w:id="23"/>
    </w:p>
    <w:p w14:paraId="721B380E"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Konstrukcje wsporcze i uchwyty przewidziane do uło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enia na nich instalacji elektrycznych, bez względu na rodzaj instalacji, powinny być zamocowane do podło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a (ścian, stropów, elementów konstrukcji budynku itp.) w sposób trwały, uwzględniający warunki lokalne i technologiczne, w jakich dana instalacja będzie pracować oraz sam rodzaj instalacji.</w:t>
      </w:r>
      <w:r w:rsidR="004B315F">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Korytka kablowe będą wykonane z cynkowanej na gorąco (grubość warstwy między 50 i 150 m) blachy stalowej o grubości co najmniej 1 mm. Korytka zostaną wykonane z krawędziami bocznymi o wysokości co najmniej 60 mm z</w:t>
      </w:r>
      <w:bookmarkStart w:id="24" w:name="page11"/>
      <w:bookmarkEnd w:id="24"/>
      <w:r w:rsidR="004B315F">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otworami perforacyjnymi w dnie i ściankach.</w:t>
      </w:r>
      <w:r w:rsidR="004B315F">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Zgięcia, teowniki, połączenia, zwę</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ki, itd. będą produktami tego samego typu i producenta co korytka i będą dostosowane do zakrętów trasy.</w:t>
      </w:r>
      <w:r w:rsidR="004B315F">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Elementy stosowane na zgięciach będą wystarczająco szerokie, aby swobodnie pomieścić kable przy wymaganym promieniu zgięcia.</w:t>
      </w:r>
      <w:r w:rsidR="004B315F">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Maksymalna ilość kabli uło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onych w korytku będzie zgodna z zaleceniami producenta. Kompletna instalacja będzie mieć ok. 25 % wolnego miejsca w ka</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dym korytku.</w:t>
      </w:r>
      <w:r w:rsidR="004B315F">
        <w:rPr>
          <w:rFonts w:ascii="Times New Roman" w:eastAsia="Arial" w:hAnsi="Times New Roman" w:cs="Times New Roman"/>
          <w:sz w:val="16"/>
          <w:szCs w:val="16"/>
        </w:rPr>
        <w:t xml:space="preserve"> </w:t>
      </w:r>
      <w:proofErr w:type="gramStart"/>
      <w:r w:rsidRPr="00C31414">
        <w:rPr>
          <w:rFonts w:ascii="Times New Roman" w:eastAsia="Arial" w:hAnsi="Times New Roman" w:cs="Times New Roman"/>
          <w:sz w:val="16"/>
          <w:szCs w:val="16"/>
        </w:rPr>
        <w:t>Korytka  będą</w:t>
      </w:r>
      <w:proofErr w:type="gramEnd"/>
      <w:r w:rsidRPr="00C31414">
        <w:rPr>
          <w:rFonts w:ascii="Times New Roman" w:eastAsia="Arial" w:hAnsi="Times New Roman" w:cs="Times New Roman"/>
          <w:sz w:val="16"/>
          <w:szCs w:val="16"/>
        </w:rPr>
        <w:t xml:space="preserve"> zawieszone  na  typowych  uchwytach  i  będą nadawać się do  poprzecznego  mocowania  kabli.</w:t>
      </w:r>
      <w:r w:rsidR="004B315F">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Mocowania korytka będą regulowane.</w:t>
      </w:r>
      <w:r w:rsidR="004B315F">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Odległości zawieszenia i wsparcia będzie zgodna z zaleceniami producenta korytek. Maksymalne odgięcie nie przekroczy 5 mm przy maksymalnym ładunku kabli w korytku.</w:t>
      </w:r>
      <w:r w:rsidR="004B315F">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Odchylone zawieszenia będą konsultowane z Inspektorem. Odchylenie będzie poddane zatwierdzeniu przez Inspektora.</w:t>
      </w:r>
      <w:r w:rsidR="004B315F">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Korytka zostaną starannie wyosiowane.</w:t>
      </w:r>
      <w:r w:rsidR="004B315F">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Uszkodzenia korytek łącznie z zawieszeniem itd. zostaną usunięte zgodnie z przepisami konserwacyjnymi.</w:t>
      </w:r>
    </w:p>
    <w:p w14:paraId="1942647A" w14:textId="77777777" w:rsidR="00E437B2" w:rsidRPr="00C31414" w:rsidRDefault="00E437B2" w:rsidP="00433DC5">
      <w:pPr>
        <w:pStyle w:val="Nagwek1"/>
        <w:numPr>
          <w:ilvl w:val="1"/>
          <w:numId w:val="3"/>
        </w:numPr>
        <w:tabs>
          <w:tab w:val="left" w:pos="0"/>
        </w:tabs>
        <w:ind w:right="-6"/>
        <w:rPr>
          <w:rFonts w:eastAsia="Arial"/>
        </w:rPr>
      </w:pPr>
      <w:bookmarkStart w:id="25" w:name="_Toc488758909"/>
      <w:r w:rsidRPr="00C31414">
        <w:rPr>
          <w:rFonts w:eastAsia="Arial"/>
        </w:rPr>
        <w:t>Wciąganie przewodów do rur</w:t>
      </w:r>
      <w:bookmarkEnd w:id="25"/>
    </w:p>
    <w:p w14:paraId="23156BAC"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Do wcześniej uło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onych rur, po ich przykryciu warstwą tynku lub masy betonowej,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wciągnąć przewody przy u</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yciu sprę</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yny instalacyjnej, zakończonej z jednej strony kulką, a z drugiej uszkiem. Zabrania się układania rur wraz z wciągniętymi w nie przewodami.</w:t>
      </w:r>
    </w:p>
    <w:p w14:paraId="07D066AD" w14:textId="77777777" w:rsidR="00E437B2" w:rsidRPr="00C31414" w:rsidRDefault="00E437B2" w:rsidP="00433DC5">
      <w:pPr>
        <w:pStyle w:val="Nagwek1"/>
        <w:numPr>
          <w:ilvl w:val="1"/>
          <w:numId w:val="3"/>
        </w:numPr>
        <w:tabs>
          <w:tab w:val="left" w:pos="0"/>
        </w:tabs>
        <w:ind w:right="-6"/>
        <w:rPr>
          <w:rFonts w:eastAsia="Arial"/>
        </w:rPr>
      </w:pPr>
      <w:bookmarkStart w:id="26" w:name="_Toc488758910"/>
      <w:r w:rsidRPr="00C31414">
        <w:rPr>
          <w:rFonts w:eastAsia="Arial"/>
        </w:rPr>
        <w:t>Układanie przewodów na korytkach i drabinkac</w:t>
      </w:r>
      <w:r w:rsidR="004B315F">
        <w:rPr>
          <w:rFonts w:eastAsia="Arial"/>
        </w:rPr>
        <w:t>h</w:t>
      </w:r>
      <w:bookmarkEnd w:id="26"/>
      <w:r w:rsidRPr="00C31414">
        <w:rPr>
          <w:rFonts w:eastAsia="Arial"/>
        </w:rPr>
        <w:t xml:space="preserve"> </w:t>
      </w:r>
    </w:p>
    <w:p w14:paraId="60FFAF5F"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 xml:space="preserve">Przewody mogą być układane </w:t>
      </w:r>
      <w:proofErr w:type="gramStart"/>
      <w:r w:rsidRPr="00C31414">
        <w:rPr>
          <w:rFonts w:ascii="Times New Roman" w:eastAsia="Arial" w:hAnsi="Times New Roman" w:cs="Times New Roman"/>
          <w:sz w:val="16"/>
          <w:szCs w:val="16"/>
        </w:rPr>
        <w:t>pionowo,</w:t>
      </w:r>
      <w:proofErr w:type="gramEnd"/>
      <w:r w:rsidRPr="00C31414">
        <w:rPr>
          <w:rFonts w:ascii="Times New Roman" w:eastAsia="Arial" w:hAnsi="Times New Roman" w:cs="Times New Roman"/>
          <w:sz w:val="16"/>
          <w:szCs w:val="16"/>
        </w:rPr>
        <w:t xml:space="preserve"> bądź poziomo luzem lub mocowane pojedynczo paskami.</w:t>
      </w:r>
    </w:p>
    <w:p w14:paraId="4BF7B603" w14:textId="77777777" w:rsidR="00E437B2" w:rsidRPr="00C31414" w:rsidRDefault="00E437B2" w:rsidP="00433DC5">
      <w:pPr>
        <w:pStyle w:val="Nagwek1"/>
        <w:numPr>
          <w:ilvl w:val="1"/>
          <w:numId w:val="3"/>
        </w:numPr>
        <w:tabs>
          <w:tab w:val="left" w:pos="0"/>
        </w:tabs>
        <w:ind w:right="-6"/>
        <w:rPr>
          <w:rFonts w:eastAsia="Arial"/>
        </w:rPr>
      </w:pPr>
      <w:bookmarkStart w:id="27" w:name="_Toc488758911"/>
      <w:r w:rsidRPr="00C31414">
        <w:rPr>
          <w:rFonts w:eastAsia="Arial"/>
        </w:rPr>
        <w:t>Budowa głównego punktu dystrybucyjnego</w:t>
      </w:r>
      <w:bookmarkEnd w:id="27"/>
    </w:p>
    <w:p w14:paraId="790E7D82"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Elementy punktów dystrybucyjnych powinny być umieszczane w stojakach bądź szafach dystrybucyjnych stanowiących zabezpieczenie pasywnych paneli krosowych, urządzeń aktywnych, kabli elastycznych oraz innego sprzętu instalowanego w stela</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u 19”. Z uwagi na łatwość późniejszego administrowania systemem zaleca się stosowanie szaf o szerokości 800 mm, co pozwala na wygospodarowanie miejsca na pionowe prowadzenie kabli elastycznych. Ma to znaczenie szczególnie w sytuacjach, kiedy wypełnienie szafy osprzętem pasywnym i aktywnym jest du</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w:t>
      </w:r>
      <w:r w:rsidR="004B315F">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Szafę dystrybucyjną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ustawić na stałe w pomieszczeniu w ten sposób, aby zapewnić pełny dostęp do przodu i tyłu (min. 120 cm od krawędzi szafy) przy pełnym otwarciu drzwi. Minimalna odległość pomiędzy ścianą boczną szafy a ścianą pomieszczenia powinna wynosić 15 cm.</w:t>
      </w:r>
      <w:r w:rsidR="004B315F">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Zaleca się prowadzenie oddzielnych wiązek kablowych do poszczególnych paneli krosowych.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stosować zapas kabli wewnątrz szafy umo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liwiający umieszczenie </w:t>
      </w:r>
      <w:proofErr w:type="spellStart"/>
      <w:r w:rsidRPr="00C31414">
        <w:rPr>
          <w:rFonts w:ascii="Times New Roman" w:eastAsia="Arial" w:hAnsi="Times New Roman" w:cs="Times New Roman"/>
          <w:sz w:val="16"/>
          <w:szCs w:val="16"/>
        </w:rPr>
        <w:t>panela</w:t>
      </w:r>
      <w:proofErr w:type="spellEnd"/>
      <w:r w:rsidRPr="00C31414">
        <w:rPr>
          <w:rFonts w:ascii="Times New Roman" w:eastAsia="Arial" w:hAnsi="Times New Roman" w:cs="Times New Roman"/>
          <w:sz w:val="16"/>
          <w:szCs w:val="16"/>
        </w:rPr>
        <w:t xml:space="preserve"> w dowolnym miejscu stela</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u 19”. Do umocowania wiązek kablowych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wykorzystać elementy monta</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owe szafy. Przy mocowaniu wiązek kablowych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przestrzegać zasad maksymalnej siły ściskania kabla, zale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nej od jego konstrukcji, podawanej w kartach katalogowych produktów.</w:t>
      </w:r>
      <w:r w:rsidR="004B315F">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Wszystkie ekranowane panele krosowe wymagające doprowadzenia potencjału uziomu budynku są wyposa</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one w odpowiedni zacisk.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y </w:t>
      </w:r>
      <w:r w:rsidRPr="00C31414">
        <w:rPr>
          <w:rFonts w:ascii="Times New Roman" w:eastAsia="Arial" w:hAnsi="Times New Roman" w:cs="Times New Roman"/>
          <w:sz w:val="16"/>
          <w:szCs w:val="16"/>
        </w:rPr>
        <w:lastRenderedPageBreak/>
        <w:t xml:space="preserve">doprowadzić do nich przewód giętki (linkę) w izolacji </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ółto-zielonej o przekroju poprzecznym min. 4 mm</w:t>
      </w:r>
      <w:r w:rsidRPr="00C31414">
        <w:rPr>
          <w:rFonts w:ascii="Times New Roman" w:eastAsia="Arial" w:hAnsi="Times New Roman" w:cs="Times New Roman"/>
          <w:sz w:val="16"/>
          <w:szCs w:val="16"/>
          <w:vertAlign w:val="superscript"/>
        </w:rPr>
        <w:t>2</w:t>
      </w:r>
      <w:r w:rsidRPr="00C31414">
        <w:rPr>
          <w:rFonts w:ascii="Times New Roman" w:eastAsia="Arial" w:hAnsi="Times New Roman" w:cs="Times New Roman"/>
          <w:sz w:val="16"/>
          <w:szCs w:val="16"/>
        </w:rPr>
        <w:t xml:space="preserve"> i zakończyć ją na wspólnej szynie uziemiającej szafy. Szynę uziemiającą szafy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podłączyć do instalacji połączeń wyrównawczych w budynku.</w:t>
      </w:r>
    </w:p>
    <w:p w14:paraId="3BF1DE10" w14:textId="77777777" w:rsidR="00E437B2" w:rsidRPr="00C31414" w:rsidRDefault="00E437B2" w:rsidP="00433DC5">
      <w:pPr>
        <w:pStyle w:val="Nagwek1"/>
        <w:numPr>
          <w:ilvl w:val="1"/>
          <w:numId w:val="3"/>
        </w:numPr>
        <w:tabs>
          <w:tab w:val="left" w:pos="0"/>
        </w:tabs>
        <w:ind w:right="-6"/>
        <w:rPr>
          <w:rFonts w:eastAsia="Arial"/>
        </w:rPr>
      </w:pPr>
      <w:bookmarkStart w:id="28" w:name="_Toc488758912"/>
      <w:r w:rsidRPr="00C31414">
        <w:rPr>
          <w:rFonts w:eastAsia="Arial"/>
        </w:rPr>
        <w:t>Budowa gniazd u</w:t>
      </w:r>
      <w:r w:rsidRPr="00E437B2">
        <w:rPr>
          <w:rFonts w:eastAsia="Arial"/>
        </w:rPr>
        <w:t>ż</w:t>
      </w:r>
      <w:r w:rsidRPr="00C31414">
        <w:rPr>
          <w:rFonts w:eastAsia="Arial"/>
        </w:rPr>
        <w:t>ytkowników</w:t>
      </w:r>
      <w:bookmarkEnd w:id="28"/>
    </w:p>
    <w:p w14:paraId="48E0CCC6"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Punkty dostępu do systemu mają formę gniazd podtynkowych. Doprowadzenie kabli do gniazd wią</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 się z pozostawieniem zapasu kabla w obrębie gniazda bądź tu</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 za nim w sytuacjach, kiedy gabaryty gniazda nie</w:t>
      </w:r>
      <w:r w:rsidR="004B315F">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pozwalają na zorganizowanie zapasu. Instalacja gniazd musi uwzględniać łatwy dostęp u</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ytkowników do gniazd.</w:t>
      </w:r>
    </w:p>
    <w:p w14:paraId="731CB446" w14:textId="77777777" w:rsidR="00E437B2" w:rsidRPr="00C31414" w:rsidRDefault="00E437B2" w:rsidP="00433DC5">
      <w:pPr>
        <w:pStyle w:val="Nagwek1"/>
        <w:numPr>
          <w:ilvl w:val="1"/>
          <w:numId w:val="3"/>
        </w:numPr>
        <w:tabs>
          <w:tab w:val="left" w:pos="0"/>
        </w:tabs>
        <w:ind w:right="-6"/>
        <w:rPr>
          <w:rFonts w:eastAsia="Arial"/>
        </w:rPr>
      </w:pPr>
      <w:bookmarkStart w:id="29" w:name="_Toc488758913"/>
      <w:r w:rsidRPr="00C31414">
        <w:rPr>
          <w:rFonts w:eastAsia="Arial"/>
        </w:rPr>
        <w:t>Terminowanie kabli w osprzęcie przyłączeniowym</w:t>
      </w:r>
      <w:bookmarkEnd w:id="29"/>
    </w:p>
    <w:p w14:paraId="2F3CD44C"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Do terminowania końcówek kabli w osprzęcie przyłączeniowym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stosować odpowiednie narzędzia przygotowane do konkretnego rodzaju kabla.</w:t>
      </w:r>
      <w:r w:rsidR="004B315F">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 xml:space="preserve">W przypadku kabli </w:t>
      </w:r>
      <w:proofErr w:type="spellStart"/>
      <w:r w:rsidRPr="00C31414">
        <w:rPr>
          <w:rFonts w:ascii="Times New Roman" w:eastAsia="Arial" w:hAnsi="Times New Roman" w:cs="Times New Roman"/>
          <w:sz w:val="16"/>
          <w:szCs w:val="16"/>
        </w:rPr>
        <w:t>skrętkowych</w:t>
      </w:r>
      <w:proofErr w:type="spellEnd"/>
      <w:r w:rsidRPr="00C31414">
        <w:rPr>
          <w:rFonts w:ascii="Times New Roman" w:eastAsia="Arial" w:hAnsi="Times New Roman" w:cs="Times New Roman"/>
          <w:sz w:val="16"/>
          <w:szCs w:val="16"/>
        </w:rPr>
        <w:t xml:space="preserve"> najbardziej popularnymi złączami typu IDC (</w:t>
      </w:r>
      <w:proofErr w:type="spellStart"/>
      <w:r w:rsidRPr="00C31414">
        <w:rPr>
          <w:rFonts w:ascii="Times New Roman" w:eastAsia="Arial" w:hAnsi="Times New Roman" w:cs="Times New Roman"/>
          <w:sz w:val="16"/>
          <w:szCs w:val="16"/>
        </w:rPr>
        <w:t>insulation</w:t>
      </w:r>
      <w:proofErr w:type="spellEnd"/>
      <w:r w:rsidRPr="00C31414">
        <w:rPr>
          <w:rFonts w:ascii="Times New Roman" w:eastAsia="Arial" w:hAnsi="Times New Roman" w:cs="Times New Roman"/>
          <w:sz w:val="16"/>
          <w:szCs w:val="16"/>
        </w:rPr>
        <w:t xml:space="preserve"> </w:t>
      </w:r>
      <w:proofErr w:type="spellStart"/>
      <w:r w:rsidRPr="00C31414">
        <w:rPr>
          <w:rFonts w:ascii="Times New Roman" w:eastAsia="Arial" w:hAnsi="Times New Roman" w:cs="Times New Roman"/>
          <w:sz w:val="16"/>
          <w:szCs w:val="16"/>
        </w:rPr>
        <w:t>displacement</w:t>
      </w:r>
      <w:proofErr w:type="spellEnd"/>
      <w:r w:rsidRPr="00C31414">
        <w:rPr>
          <w:rFonts w:ascii="Times New Roman" w:eastAsia="Arial" w:hAnsi="Times New Roman" w:cs="Times New Roman"/>
          <w:sz w:val="16"/>
          <w:szCs w:val="16"/>
        </w:rPr>
        <w:t xml:space="preserve"> </w:t>
      </w:r>
      <w:proofErr w:type="spellStart"/>
      <w:r w:rsidRPr="00C31414">
        <w:rPr>
          <w:rFonts w:ascii="Times New Roman" w:eastAsia="Arial" w:hAnsi="Times New Roman" w:cs="Times New Roman"/>
          <w:sz w:val="16"/>
          <w:szCs w:val="16"/>
        </w:rPr>
        <w:t>connection</w:t>
      </w:r>
      <w:proofErr w:type="spellEnd"/>
      <w:r w:rsidRPr="00C31414">
        <w:rPr>
          <w:rFonts w:ascii="Times New Roman" w:eastAsia="Arial" w:hAnsi="Times New Roman" w:cs="Times New Roman"/>
          <w:sz w:val="16"/>
          <w:szCs w:val="16"/>
        </w:rPr>
        <w:t>) są złącza 110 oraz LSA+. Na rynku istnieją ró</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ne narzędzia do złączy obu typów. Przed rozpoczęciem pracy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sprawdzić, jakie złącza zawiera osprzęt przyłączeniowy i dobrać odpowiednie narzędzie.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te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 zwrócić uwagę na stopień zu</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ycia no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a / no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yczek tnących oraz na nastawę sprę</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yny dociskającej. W większości przypadków narzędzie uderzeniowe powinno być ustawione w pozycji LOW (mniejsza siła docisku). Zastosowanie ustawienia HIGH (większa siła docisku) mo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 spowodować zniszczenie złącza.</w:t>
      </w:r>
      <w:r w:rsidR="004B315F">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przestrzegać zapisów w instrukcji monta</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u osprzętu połączeniowego w odniesieniu do zdejmowania koszulki zewnętrznej kabla, </w:t>
      </w:r>
      <w:proofErr w:type="spellStart"/>
      <w:r w:rsidRPr="00C31414">
        <w:rPr>
          <w:rFonts w:ascii="Times New Roman" w:eastAsia="Arial" w:hAnsi="Times New Roman" w:cs="Times New Roman"/>
          <w:sz w:val="16"/>
          <w:szCs w:val="16"/>
        </w:rPr>
        <w:t>rozplotu</w:t>
      </w:r>
      <w:proofErr w:type="spellEnd"/>
      <w:r w:rsidRPr="00C31414">
        <w:rPr>
          <w:rFonts w:ascii="Times New Roman" w:eastAsia="Arial" w:hAnsi="Times New Roman" w:cs="Times New Roman"/>
          <w:sz w:val="16"/>
          <w:szCs w:val="16"/>
        </w:rPr>
        <w:t xml:space="preserve"> elementów</w:t>
      </w:r>
      <w:r w:rsidR="00756FCB">
        <w:rPr>
          <w:rFonts w:ascii="Times New Roman" w:eastAsia="Arial" w:hAnsi="Times New Roman" w:cs="Times New Roman"/>
          <w:sz w:val="16"/>
          <w:szCs w:val="16"/>
        </w:rPr>
        <w:t xml:space="preserve"> e</w:t>
      </w:r>
      <w:r w:rsidRPr="00C31414">
        <w:rPr>
          <w:rFonts w:ascii="Times New Roman" w:eastAsia="Arial" w:hAnsi="Times New Roman" w:cs="Times New Roman"/>
          <w:sz w:val="16"/>
          <w:szCs w:val="16"/>
        </w:rPr>
        <w:t>kranujących</w:t>
      </w:r>
      <w:r w:rsidR="00756FCB">
        <w:rPr>
          <w:rFonts w:ascii="Times New Roman" w:eastAsia="Arial" w:hAnsi="Times New Roman" w:cs="Times New Roman"/>
          <w:sz w:val="16"/>
          <w:szCs w:val="16"/>
        </w:rPr>
        <w:t xml:space="preserve"> o</w:t>
      </w:r>
      <w:r w:rsidRPr="00C31414">
        <w:rPr>
          <w:rFonts w:ascii="Times New Roman" w:eastAsia="Arial" w:hAnsi="Times New Roman" w:cs="Times New Roman"/>
          <w:sz w:val="16"/>
          <w:szCs w:val="16"/>
        </w:rPr>
        <w:t>raz</w:t>
      </w:r>
      <w:r w:rsidR="00756FCB">
        <w:rPr>
          <w:rFonts w:ascii="Times New Roman" w:eastAsia="Arial" w:hAnsi="Times New Roman" w:cs="Times New Roman"/>
          <w:sz w:val="16"/>
          <w:szCs w:val="16"/>
        </w:rPr>
        <w:t xml:space="preserve"> r</w:t>
      </w:r>
      <w:r w:rsidRPr="00C31414">
        <w:rPr>
          <w:rFonts w:ascii="Times New Roman" w:eastAsia="Arial" w:hAnsi="Times New Roman" w:cs="Times New Roman"/>
          <w:sz w:val="16"/>
          <w:szCs w:val="16"/>
        </w:rPr>
        <w:t>ozkręcania</w:t>
      </w:r>
      <w:r w:rsidR="00756FCB">
        <w:rPr>
          <w:rFonts w:ascii="Times New Roman" w:eastAsia="Arial" w:hAnsi="Times New Roman" w:cs="Times New Roman"/>
          <w:sz w:val="16"/>
          <w:szCs w:val="16"/>
        </w:rPr>
        <w:t xml:space="preserve"> p</w:t>
      </w:r>
      <w:r w:rsidR="004B315F">
        <w:rPr>
          <w:rFonts w:ascii="Times New Roman" w:eastAsia="Arial" w:hAnsi="Times New Roman" w:cs="Times New Roman"/>
          <w:sz w:val="16"/>
          <w:szCs w:val="16"/>
        </w:rPr>
        <w:t>oszczególnych</w:t>
      </w:r>
      <w:r w:rsidR="00756FCB">
        <w:rPr>
          <w:rFonts w:ascii="Times New Roman" w:eastAsia="Arial" w:hAnsi="Times New Roman" w:cs="Times New Roman"/>
          <w:sz w:val="16"/>
          <w:szCs w:val="16"/>
        </w:rPr>
        <w:t xml:space="preserve"> </w:t>
      </w:r>
      <w:r w:rsidR="004B315F">
        <w:rPr>
          <w:rFonts w:ascii="Times New Roman" w:eastAsia="Arial" w:hAnsi="Times New Roman" w:cs="Times New Roman"/>
          <w:sz w:val="16"/>
          <w:szCs w:val="16"/>
        </w:rPr>
        <w:t>par.</w:t>
      </w:r>
      <w:r w:rsidR="00756FCB">
        <w:rPr>
          <w:rFonts w:ascii="Times New Roman" w:eastAsia="Arial" w:hAnsi="Times New Roman" w:cs="Times New Roman"/>
          <w:sz w:val="16"/>
          <w:szCs w:val="16"/>
        </w:rPr>
        <w:t xml:space="preserve"> </w:t>
      </w:r>
      <w:r w:rsidR="004B315F">
        <w:rPr>
          <w:rFonts w:ascii="Times New Roman" w:eastAsia="Arial" w:hAnsi="Times New Roman" w:cs="Times New Roman"/>
          <w:sz w:val="16"/>
          <w:szCs w:val="16"/>
        </w:rPr>
        <w:t>Działania</w:t>
      </w:r>
      <w:r w:rsidR="00756FCB">
        <w:rPr>
          <w:rFonts w:ascii="Times New Roman" w:eastAsia="Arial" w:hAnsi="Times New Roman" w:cs="Times New Roman"/>
          <w:sz w:val="16"/>
          <w:szCs w:val="16"/>
        </w:rPr>
        <w:t xml:space="preserve"> t</w:t>
      </w:r>
      <w:r w:rsidR="00E576FD">
        <w:rPr>
          <w:rFonts w:ascii="Times New Roman" w:eastAsia="Arial" w:hAnsi="Times New Roman" w:cs="Times New Roman"/>
          <w:sz w:val="16"/>
          <w:szCs w:val="16"/>
        </w:rPr>
        <w:t>e</w:t>
      </w:r>
      <w:bookmarkStart w:id="30" w:name="page12"/>
      <w:bookmarkEnd w:id="30"/>
      <w:r w:rsidR="00756FCB">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mają bezpośredni wpływ na wydajność toru transmisyjnego.</w:t>
      </w:r>
    </w:p>
    <w:p w14:paraId="4BA92C9E" w14:textId="77777777" w:rsidR="00E437B2" w:rsidRPr="00C31414" w:rsidRDefault="00E437B2" w:rsidP="00433DC5">
      <w:pPr>
        <w:pStyle w:val="Nagwek1"/>
        <w:numPr>
          <w:ilvl w:val="1"/>
          <w:numId w:val="3"/>
        </w:numPr>
        <w:tabs>
          <w:tab w:val="left" w:pos="0"/>
        </w:tabs>
        <w:ind w:right="-6"/>
        <w:rPr>
          <w:rFonts w:eastAsia="Arial"/>
        </w:rPr>
      </w:pPr>
      <w:bookmarkStart w:id="31" w:name="_Toc488758914"/>
      <w:r w:rsidRPr="00C31414">
        <w:rPr>
          <w:rFonts w:eastAsia="Arial"/>
        </w:rPr>
        <w:t>Zarabianie ekranowanego złącza krawędziowego</w:t>
      </w:r>
      <w:bookmarkEnd w:id="31"/>
    </w:p>
    <w:p w14:paraId="34218E67"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Proces zarabiania kabla na złączu wymaga zastosowania:</w:t>
      </w:r>
    </w:p>
    <w:p w14:paraId="0660D991" w14:textId="77777777" w:rsidR="00E437B2" w:rsidRPr="00C31414" w:rsidRDefault="00E437B2" w:rsidP="00433DC5">
      <w:pPr>
        <w:numPr>
          <w:ilvl w:val="0"/>
          <w:numId w:val="11"/>
        </w:numPr>
        <w:tabs>
          <w:tab w:val="left" w:pos="-5954"/>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 xml:space="preserve">narzędzia uderzeniowego 110 PN: 1583608-1 (ustawienie </w:t>
      </w:r>
      <w:proofErr w:type="spellStart"/>
      <w:r w:rsidRPr="00C31414">
        <w:rPr>
          <w:rFonts w:ascii="Times New Roman" w:eastAsia="Arial" w:hAnsi="Times New Roman" w:cs="Times New Roman"/>
          <w:sz w:val="16"/>
          <w:szCs w:val="16"/>
        </w:rPr>
        <w:t>Low</w:t>
      </w:r>
      <w:proofErr w:type="spellEnd"/>
      <w:r w:rsidRPr="00C31414">
        <w:rPr>
          <w:rFonts w:ascii="Times New Roman" w:eastAsia="Arial" w:hAnsi="Times New Roman" w:cs="Times New Roman"/>
          <w:sz w:val="16"/>
          <w:szCs w:val="16"/>
        </w:rPr>
        <w:t xml:space="preserve"> </w:t>
      </w:r>
      <w:proofErr w:type="spellStart"/>
      <w:r w:rsidRPr="00C31414">
        <w:rPr>
          <w:rFonts w:ascii="Times New Roman" w:eastAsia="Arial" w:hAnsi="Times New Roman" w:cs="Times New Roman"/>
          <w:sz w:val="16"/>
          <w:szCs w:val="16"/>
        </w:rPr>
        <w:t>Impact</w:t>
      </w:r>
      <w:proofErr w:type="spellEnd"/>
      <w:r w:rsidRPr="00C31414">
        <w:rPr>
          <w:rFonts w:ascii="Times New Roman" w:eastAsia="Arial" w:hAnsi="Times New Roman" w:cs="Times New Roman"/>
          <w:sz w:val="16"/>
          <w:szCs w:val="16"/>
        </w:rPr>
        <w:t>)</w:t>
      </w:r>
    </w:p>
    <w:p w14:paraId="4C87427A" w14:textId="77777777" w:rsidR="00E437B2" w:rsidRPr="00C31414" w:rsidRDefault="00E437B2" w:rsidP="00433DC5">
      <w:pPr>
        <w:numPr>
          <w:ilvl w:val="0"/>
          <w:numId w:val="11"/>
        </w:numPr>
        <w:tabs>
          <w:tab w:val="left" w:pos="-5954"/>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uchwytu złącza krawędziowego PN: 569949-1</w:t>
      </w:r>
    </w:p>
    <w:p w14:paraId="7C0E2200" w14:textId="77777777" w:rsidR="00E437B2" w:rsidRPr="00C31414" w:rsidRDefault="00E437B2" w:rsidP="00433DC5">
      <w:pPr>
        <w:numPr>
          <w:ilvl w:val="0"/>
          <w:numId w:val="11"/>
        </w:numPr>
        <w:tabs>
          <w:tab w:val="left" w:pos="-5954"/>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wzornika długości i rozmieszczenia par kabla PN: 336547-X</w:t>
      </w:r>
    </w:p>
    <w:p w14:paraId="453B587B" w14:textId="77777777" w:rsidR="00E437B2" w:rsidRPr="00C31414" w:rsidRDefault="00E437B2" w:rsidP="00433DC5">
      <w:pPr>
        <w:numPr>
          <w:ilvl w:val="0"/>
          <w:numId w:val="11"/>
        </w:numPr>
        <w:tabs>
          <w:tab w:val="left" w:pos="-5954"/>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opcjonalnie narzędzia U do otwierania tylnej pokrywy obudowy metalizowanej ACO Plus PN: 726948-1.</w:t>
      </w:r>
    </w:p>
    <w:p w14:paraId="10BE318A"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Ekranowane złącze krawędziowe systemu ACO Plus występuje w ka</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dym elemencie monta</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owym systemu: w metalizowanych obudowach ekranowanych paneli krosowych oraz gniazd. Ich kształt, sposób wprowadzenia i zamocowania kabla zale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y od rodzaju </w:t>
      </w:r>
      <w:proofErr w:type="spellStart"/>
      <w:r w:rsidRPr="00C31414">
        <w:rPr>
          <w:rFonts w:ascii="Times New Roman" w:eastAsia="Arial" w:hAnsi="Times New Roman" w:cs="Times New Roman"/>
          <w:sz w:val="16"/>
          <w:szCs w:val="16"/>
        </w:rPr>
        <w:t>panela</w:t>
      </w:r>
      <w:proofErr w:type="spellEnd"/>
      <w:r w:rsidRPr="00C31414">
        <w:rPr>
          <w:rFonts w:ascii="Times New Roman" w:eastAsia="Arial" w:hAnsi="Times New Roman" w:cs="Times New Roman"/>
          <w:sz w:val="16"/>
          <w:szCs w:val="16"/>
        </w:rPr>
        <w:t xml:space="preserve"> lub gniazda.</w:t>
      </w:r>
    </w:p>
    <w:p w14:paraId="6B7F4037"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Zarobienie kabla polega na:</w:t>
      </w:r>
    </w:p>
    <w:p w14:paraId="0BCF69F5" w14:textId="77777777" w:rsidR="00E437B2" w:rsidRPr="00C31414" w:rsidRDefault="00E437B2" w:rsidP="00433DC5">
      <w:pPr>
        <w:numPr>
          <w:ilvl w:val="0"/>
          <w:numId w:val="12"/>
        </w:numPr>
        <w:tabs>
          <w:tab w:val="left" w:pos="0"/>
          <w:tab w:val="left" w:pos="287"/>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przygotowaniu kabla: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zdjąć izolację zewnętrzną z kabla na długości 70 mm i wywinąć fragment oplotu (S/UTP) bądź folii (F/UTP - stroną przewodzącą na zewnątrz) na koszulkę zewnętrzną kabla;</w:t>
      </w:r>
    </w:p>
    <w:p w14:paraId="2F2085BE" w14:textId="77777777" w:rsidR="00E437B2" w:rsidRPr="00C31414" w:rsidRDefault="00E437B2" w:rsidP="00433DC5">
      <w:pPr>
        <w:numPr>
          <w:ilvl w:val="0"/>
          <w:numId w:val="12"/>
        </w:numPr>
        <w:tabs>
          <w:tab w:val="left" w:pos="0"/>
          <w:tab w:val="left" w:pos="287"/>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umieszczeniu poszczególnych par w złączu krawędziowym: w celu ułatwienia pracy narzędziem uderzeniowym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umieścić złącze krawędziowe w uchwycie złącza. Przy pomocy wzornika długości i rozmieszczenia par kabla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ustalić długość folii ekranującej na ka</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dej parze przygotowywanego kabla, skrócić ją przy pomocy ostrego narzędzia przez nacięcie jej krawędzi i oderwać folię prostopadle do osi pary.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y zwrócić przy tym uwagę, by nie zdjąć folii z pary w miejscu, gdzie jest potrzebna oraz by nie uszkodzić izolacji </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ył. Następnie przy pomocy narzędzia uderzeniowego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y umieścić poszczególne </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yły kabla w elementach IDC (</w:t>
      </w:r>
      <w:proofErr w:type="spellStart"/>
      <w:r w:rsidRPr="00C31414">
        <w:rPr>
          <w:rFonts w:ascii="Times New Roman" w:eastAsia="Arial" w:hAnsi="Times New Roman" w:cs="Times New Roman"/>
          <w:sz w:val="16"/>
          <w:szCs w:val="16"/>
        </w:rPr>
        <w:t>insulation</w:t>
      </w:r>
      <w:proofErr w:type="spellEnd"/>
      <w:r w:rsidR="004B315F">
        <w:rPr>
          <w:rFonts w:ascii="Times New Roman" w:eastAsia="Symbol" w:hAnsi="Times New Roman" w:cs="Times New Roman"/>
          <w:sz w:val="16"/>
          <w:szCs w:val="16"/>
        </w:rPr>
        <w:t xml:space="preserve"> </w:t>
      </w:r>
      <w:proofErr w:type="spellStart"/>
      <w:r w:rsidRPr="00C31414">
        <w:rPr>
          <w:rFonts w:ascii="Times New Roman" w:eastAsia="Arial" w:hAnsi="Times New Roman" w:cs="Times New Roman"/>
          <w:sz w:val="16"/>
          <w:szCs w:val="16"/>
        </w:rPr>
        <w:t>displacement</w:t>
      </w:r>
      <w:proofErr w:type="spellEnd"/>
      <w:r w:rsidRPr="00C31414">
        <w:rPr>
          <w:rFonts w:ascii="Times New Roman" w:eastAsia="Arial" w:hAnsi="Times New Roman" w:cs="Times New Roman"/>
          <w:sz w:val="16"/>
          <w:szCs w:val="16"/>
        </w:rPr>
        <w:t xml:space="preserve"> </w:t>
      </w:r>
      <w:proofErr w:type="spellStart"/>
      <w:r w:rsidRPr="00C31414">
        <w:rPr>
          <w:rFonts w:ascii="Times New Roman" w:eastAsia="Arial" w:hAnsi="Times New Roman" w:cs="Times New Roman"/>
          <w:sz w:val="16"/>
          <w:szCs w:val="16"/>
        </w:rPr>
        <w:t>connection</w:t>
      </w:r>
      <w:proofErr w:type="spellEnd"/>
      <w:r w:rsidRPr="00C31414">
        <w:rPr>
          <w:rFonts w:ascii="Times New Roman" w:eastAsia="Arial" w:hAnsi="Times New Roman" w:cs="Times New Roman"/>
          <w:sz w:val="16"/>
          <w:szCs w:val="16"/>
        </w:rPr>
        <w:t>) złącza krawędziowego, usuwając przy tym ich nadmiar;</w:t>
      </w:r>
    </w:p>
    <w:p w14:paraId="0DB7842C" w14:textId="77777777" w:rsidR="00E437B2" w:rsidRPr="00C31414" w:rsidRDefault="00E437B2" w:rsidP="00433DC5">
      <w:pPr>
        <w:numPr>
          <w:ilvl w:val="0"/>
          <w:numId w:val="12"/>
        </w:numPr>
        <w:tabs>
          <w:tab w:val="left" w:pos="0"/>
          <w:tab w:val="left" w:pos="287"/>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zamknięciu złącza krawędziowego: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zamknąć złącze krawędziowe pokrywą w taki sposób, aby indywidualne ekrany par zetknęły się z metalizowaną obudową złącza;</w:t>
      </w:r>
    </w:p>
    <w:p w14:paraId="54563DA9" w14:textId="77777777" w:rsidR="00E437B2" w:rsidRPr="00C31414" w:rsidRDefault="00E437B2" w:rsidP="00433DC5">
      <w:pPr>
        <w:numPr>
          <w:ilvl w:val="0"/>
          <w:numId w:val="12"/>
        </w:numPr>
        <w:tabs>
          <w:tab w:val="left" w:pos="0"/>
          <w:tab w:val="left" w:pos="287"/>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instalacji złącza krawędziowego w ekranowanej obudowie: złącze krawędziowe z rozszytym kablem S/UTP bądź</w:t>
      </w:r>
    </w:p>
    <w:p w14:paraId="0B8866A5" w14:textId="77777777" w:rsidR="004B315F" w:rsidRDefault="00E437B2" w:rsidP="00433DC5">
      <w:pPr>
        <w:numPr>
          <w:ilvl w:val="0"/>
          <w:numId w:val="12"/>
        </w:numPr>
        <w:tabs>
          <w:tab w:val="left" w:pos="0"/>
          <w:tab w:val="left" w:pos="342"/>
        </w:tabs>
        <w:ind w:right="-6"/>
        <w:jc w:val="both"/>
        <w:rPr>
          <w:rFonts w:ascii="Times New Roman" w:eastAsia="Arial" w:hAnsi="Times New Roman" w:cs="Times New Roman"/>
          <w:sz w:val="16"/>
          <w:szCs w:val="16"/>
        </w:rPr>
      </w:pPr>
      <w:r w:rsidRPr="004B315F">
        <w:rPr>
          <w:rFonts w:ascii="Times New Roman" w:eastAsia="Arial" w:hAnsi="Times New Roman" w:cs="Times New Roman"/>
          <w:sz w:val="16"/>
          <w:szCs w:val="16"/>
        </w:rPr>
        <w:t>F/UTP należy zainstalować w elemencie montażowym systemu ACO Plus. Sposób montażu zależy od rodzaju elementu montażowego i może różnić się miejscem wprowadzenia i sposobem mocowania kabla. Złącze krawędziowe należy wsunąć i zatrzasnąć w odpowiadającej mu szczelinie elementu montażowego;</w:t>
      </w:r>
    </w:p>
    <w:p w14:paraId="0AD69126" w14:textId="77777777" w:rsidR="00E437B2" w:rsidRPr="004B315F" w:rsidRDefault="00E437B2" w:rsidP="00433DC5">
      <w:pPr>
        <w:numPr>
          <w:ilvl w:val="0"/>
          <w:numId w:val="12"/>
        </w:numPr>
        <w:tabs>
          <w:tab w:val="left" w:pos="0"/>
          <w:tab w:val="left" w:pos="342"/>
        </w:tabs>
        <w:ind w:right="-6"/>
        <w:jc w:val="both"/>
        <w:rPr>
          <w:rFonts w:ascii="Times New Roman" w:eastAsia="Arial" w:hAnsi="Times New Roman" w:cs="Times New Roman"/>
          <w:sz w:val="16"/>
          <w:szCs w:val="16"/>
        </w:rPr>
      </w:pPr>
      <w:r w:rsidRPr="004B315F">
        <w:rPr>
          <w:rFonts w:ascii="Times New Roman" w:eastAsia="Arial" w:hAnsi="Times New Roman" w:cs="Times New Roman"/>
          <w:sz w:val="16"/>
          <w:szCs w:val="16"/>
        </w:rPr>
        <w:t xml:space="preserve">instalacji wkładki z interfejsem: system ACO Plus umożliwia dowolne konfigurowanie łącza w zakresie wyboru interfejsu użytkownika spośród wielu dostępnych wkładek z różnymi interfejsami. Wkładkę należy wsunąć element montażowy w ten sposób, aby płytka drukowana z nadrukowanymi </w:t>
      </w:r>
      <w:proofErr w:type="spellStart"/>
      <w:r w:rsidRPr="004B315F">
        <w:rPr>
          <w:rFonts w:ascii="Times New Roman" w:eastAsia="Arial" w:hAnsi="Times New Roman" w:cs="Times New Roman"/>
          <w:sz w:val="16"/>
          <w:szCs w:val="16"/>
        </w:rPr>
        <w:t>pinami</w:t>
      </w:r>
      <w:proofErr w:type="spellEnd"/>
      <w:r w:rsidRPr="004B315F">
        <w:rPr>
          <w:rFonts w:ascii="Times New Roman" w:eastAsia="Arial" w:hAnsi="Times New Roman" w:cs="Times New Roman"/>
          <w:sz w:val="16"/>
          <w:szCs w:val="16"/>
        </w:rPr>
        <w:t xml:space="preserve"> została umieszczona w złączu krawędziowym, zaś wewnętrzna blacha ekranująca wkładki zetknęła się z metalizowaną obudową elementu instalacyjnego.</w:t>
      </w:r>
    </w:p>
    <w:p w14:paraId="648B2409" w14:textId="77777777" w:rsidR="00E437B2" w:rsidRPr="00C31414" w:rsidRDefault="00E437B2" w:rsidP="00433DC5">
      <w:pPr>
        <w:pStyle w:val="Nagwek1"/>
        <w:numPr>
          <w:ilvl w:val="1"/>
          <w:numId w:val="3"/>
        </w:numPr>
        <w:tabs>
          <w:tab w:val="left" w:pos="0"/>
        </w:tabs>
        <w:ind w:right="-6"/>
        <w:rPr>
          <w:rFonts w:eastAsia="Arial"/>
        </w:rPr>
      </w:pPr>
      <w:bookmarkStart w:id="32" w:name="_Toc488758915"/>
      <w:r w:rsidRPr="00C31414">
        <w:rPr>
          <w:rFonts w:eastAsia="Arial"/>
        </w:rPr>
        <w:t>Spawanie światłowodu</w:t>
      </w:r>
      <w:bookmarkEnd w:id="32"/>
    </w:p>
    <w:p w14:paraId="48F2672D"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Uzyskanie poprawnego spawu wymaga: Precyzyjnego wyjustowania włókien. Dokładnej kontroli prądu łuku.</w:t>
      </w:r>
    </w:p>
    <w:p w14:paraId="166D177F"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Spawanie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przeprowadzić w kilku krokach:</w:t>
      </w:r>
    </w:p>
    <w:p w14:paraId="722B170F" w14:textId="77777777" w:rsidR="00E437B2" w:rsidRPr="00C31414" w:rsidRDefault="00E437B2" w:rsidP="00433DC5">
      <w:pPr>
        <w:numPr>
          <w:ilvl w:val="0"/>
          <w:numId w:val="13"/>
        </w:num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czyszczenie włókien</w:t>
      </w:r>
    </w:p>
    <w:p w14:paraId="7A2095EE" w14:textId="77777777" w:rsidR="00E437B2" w:rsidRPr="00C31414" w:rsidRDefault="00E437B2" w:rsidP="00433DC5">
      <w:pPr>
        <w:numPr>
          <w:ilvl w:val="0"/>
          <w:numId w:val="13"/>
        </w:num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wstępne wygrzewanie</w:t>
      </w:r>
    </w:p>
    <w:p w14:paraId="4F24B27D" w14:textId="77777777" w:rsidR="00E437B2" w:rsidRPr="00C31414" w:rsidRDefault="00E437B2" w:rsidP="00433DC5">
      <w:pPr>
        <w:numPr>
          <w:ilvl w:val="0"/>
          <w:numId w:val="13"/>
        </w:num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spawanie właściwe</w:t>
      </w:r>
    </w:p>
    <w:p w14:paraId="4DE035F5" w14:textId="77777777" w:rsidR="00E437B2" w:rsidRPr="00C31414" w:rsidRDefault="00E437B2" w:rsidP="003B1BC5">
      <w:pPr>
        <w:tabs>
          <w:tab w:val="left" w:pos="0"/>
        </w:tabs>
        <w:ind w:right="-6"/>
        <w:jc w:val="both"/>
        <w:rPr>
          <w:rFonts w:ascii="Times New Roman" w:eastAsia="Times New Roman" w:hAnsi="Times New Roman" w:cs="Times New Roman"/>
          <w:sz w:val="16"/>
          <w:szCs w:val="16"/>
        </w:rPr>
      </w:pPr>
      <w:r w:rsidRPr="00C31414">
        <w:rPr>
          <w:rFonts w:ascii="Times New Roman" w:eastAsia="Arial" w:hAnsi="Times New Roman" w:cs="Times New Roman"/>
          <w:sz w:val="16"/>
          <w:szCs w:val="16"/>
        </w:rPr>
        <w:t>Po zakończeniu spawania spaw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natychmiast zabezpieczyć oraz sprawdzić parametry spawu.</w:t>
      </w:r>
      <w:r w:rsidR="004B315F">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Jakość spawu określa pomiar tłumienności oraz wytrzymałość mechaniczna na rozciąganie.</w:t>
      </w:r>
    </w:p>
    <w:p w14:paraId="2D82DBF6" w14:textId="77777777" w:rsidR="00E437B2" w:rsidRPr="00C31414" w:rsidRDefault="00E437B2" w:rsidP="00433DC5">
      <w:pPr>
        <w:pStyle w:val="Nagwek1"/>
        <w:numPr>
          <w:ilvl w:val="1"/>
          <w:numId w:val="3"/>
        </w:numPr>
        <w:tabs>
          <w:tab w:val="left" w:pos="0"/>
        </w:tabs>
        <w:ind w:right="-6"/>
        <w:rPr>
          <w:rFonts w:eastAsia="Arial"/>
        </w:rPr>
      </w:pPr>
      <w:bookmarkStart w:id="33" w:name="_Toc488758916"/>
      <w:r w:rsidRPr="00C31414">
        <w:rPr>
          <w:rFonts w:eastAsia="Arial"/>
        </w:rPr>
        <w:t>Prace wykończeniowe</w:t>
      </w:r>
      <w:bookmarkEnd w:id="33"/>
    </w:p>
    <w:p w14:paraId="103D2BAF"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zamknąć wszelkie otwory rewizyjne wykorzystywane podczas instalacji kabli.</w:t>
      </w:r>
      <w:r w:rsidR="004B315F">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Jeśli wykorzystuje się trasę kablową przechodzącą przez granicę strefy po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arowej, światło jej otworu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zamknąć odpowiednią masą uszczelniającą, charakteryzującą się właściwościami nie gorszymi ni</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 granica strefy, zgodnie z przepisami p. </w:t>
      </w:r>
      <w:proofErr w:type="spellStart"/>
      <w:r w:rsidRPr="00C31414">
        <w:rPr>
          <w:rFonts w:ascii="Times New Roman" w:eastAsia="Arial" w:hAnsi="Times New Roman" w:cs="Times New Roman"/>
          <w:sz w:val="16"/>
          <w:szCs w:val="16"/>
        </w:rPr>
        <w:t>po</w:t>
      </w:r>
      <w:r w:rsidRPr="00E437B2">
        <w:rPr>
          <w:rFonts w:ascii="Times New Roman" w:eastAsia="Arial" w:hAnsi="Times New Roman" w:cs="Times New Roman"/>
          <w:sz w:val="16"/>
          <w:szCs w:val="16"/>
        </w:rPr>
        <w:t>ż</w:t>
      </w:r>
      <w:proofErr w:type="spellEnd"/>
      <w:r w:rsidRPr="00C31414">
        <w:rPr>
          <w:rFonts w:ascii="Times New Roman" w:eastAsia="Arial" w:hAnsi="Times New Roman" w:cs="Times New Roman"/>
          <w:sz w:val="16"/>
          <w:szCs w:val="16"/>
        </w:rPr>
        <w:t>. i przymocować w miejscu jej instalacji przywieszkę z pełną informacją o tak zbudowanej granicy strefy.</w:t>
      </w:r>
      <w:r w:rsidR="004B315F">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oznaczyć wszystkie zainstalowane elementy zgodnie z zasadami administrowania systemem okablowania, wykorzystując opracowany wcześniej otwarty system oznaczeń, pozwalający na późniejszą rozbudowę instalacji. Elementami, które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oznaczać, są:</w:t>
      </w:r>
    </w:p>
    <w:p w14:paraId="15C19EB6" w14:textId="77777777" w:rsidR="00E437B2" w:rsidRPr="00C31414" w:rsidRDefault="00E437B2" w:rsidP="00433DC5">
      <w:pPr>
        <w:numPr>
          <w:ilvl w:val="0"/>
          <w:numId w:val="14"/>
        </w:numPr>
        <w:tabs>
          <w:tab w:val="left" w:pos="-5954"/>
          <w:tab w:val="left" w:pos="0"/>
        </w:tabs>
        <w:ind w:right="-6"/>
        <w:jc w:val="both"/>
        <w:rPr>
          <w:rFonts w:ascii="Times New Roman" w:eastAsia="Times New Roman" w:hAnsi="Times New Roman" w:cs="Times New Roman"/>
          <w:sz w:val="16"/>
          <w:szCs w:val="16"/>
        </w:rPr>
      </w:pPr>
      <w:r w:rsidRPr="00C31414">
        <w:rPr>
          <w:rFonts w:ascii="Times New Roman" w:eastAsia="Arial" w:hAnsi="Times New Roman" w:cs="Times New Roman"/>
          <w:sz w:val="16"/>
          <w:szCs w:val="16"/>
        </w:rPr>
        <w:t>pomieszczenia punktów dystrybucyjnych,</w:t>
      </w:r>
    </w:p>
    <w:p w14:paraId="3FF26031" w14:textId="77777777" w:rsidR="00E437B2" w:rsidRPr="00C31414" w:rsidRDefault="00E437B2" w:rsidP="00433DC5">
      <w:pPr>
        <w:numPr>
          <w:ilvl w:val="0"/>
          <w:numId w:val="14"/>
        </w:numPr>
        <w:tabs>
          <w:tab w:val="left" w:pos="-5954"/>
          <w:tab w:val="left" w:pos="0"/>
        </w:tabs>
        <w:ind w:right="-6"/>
        <w:jc w:val="both"/>
        <w:rPr>
          <w:rFonts w:ascii="Times New Roman" w:eastAsia="Times New Roman" w:hAnsi="Times New Roman" w:cs="Times New Roman"/>
          <w:sz w:val="16"/>
          <w:szCs w:val="16"/>
        </w:rPr>
      </w:pPr>
      <w:r w:rsidRPr="00C31414">
        <w:rPr>
          <w:rFonts w:ascii="Times New Roman" w:eastAsia="Arial" w:hAnsi="Times New Roman" w:cs="Times New Roman"/>
          <w:sz w:val="16"/>
          <w:szCs w:val="16"/>
        </w:rPr>
        <w:t>szafy i stojaki zawierające elementy systemu okablowania,</w:t>
      </w:r>
    </w:p>
    <w:p w14:paraId="50611ADB" w14:textId="77777777" w:rsidR="00E437B2" w:rsidRPr="00C31414" w:rsidRDefault="00E437B2" w:rsidP="00433DC5">
      <w:pPr>
        <w:numPr>
          <w:ilvl w:val="0"/>
          <w:numId w:val="14"/>
        </w:numPr>
        <w:tabs>
          <w:tab w:val="left" w:pos="-5954"/>
          <w:tab w:val="left" w:pos="0"/>
        </w:tabs>
        <w:ind w:right="-6"/>
        <w:jc w:val="both"/>
        <w:rPr>
          <w:rFonts w:ascii="Times New Roman" w:eastAsia="Times New Roman" w:hAnsi="Times New Roman" w:cs="Times New Roman"/>
          <w:sz w:val="16"/>
          <w:szCs w:val="16"/>
        </w:rPr>
      </w:pPr>
      <w:r w:rsidRPr="00C31414">
        <w:rPr>
          <w:rFonts w:ascii="Times New Roman" w:eastAsia="Arial" w:hAnsi="Times New Roman" w:cs="Times New Roman"/>
          <w:sz w:val="16"/>
          <w:szCs w:val="16"/>
        </w:rPr>
        <w:t>poszczególne panele krosowe,</w:t>
      </w:r>
    </w:p>
    <w:p w14:paraId="38502258" w14:textId="77777777" w:rsidR="00E437B2" w:rsidRPr="00C31414" w:rsidRDefault="00E437B2" w:rsidP="00433DC5">
      <w:pPr>
        <w:numPr>
          <w:ilvl w:val="0"/>
          <w:numId w:val="14"/>
        </w:numPr>
        <w:tabs>
          <w:tab w:val="left" w:pos="-5954"/>
          <w:tab w:val="left" w:pos="0"/>
        </w:tabs>
        <w:ind w:right="-6"/>
        <w:jc w:val="both"/>
        <w:rPr>
          <w:rFonts w:ascii="Times New Roman" w:eastAsia="Times New Roman" w:hAnsi="Times New Roman" w:cs="Times New Roman"/>
          <w:sz w:val="16"/>
          <w:szCs w:val="16"/>
        </w:rPr>
      </w:pPr>
      <w:bookmarkStart w:id="34" w:name="page13"/>
      <w:bookmarkEnd w:id="34"/>
      <w:r w:rsidRPr="00C31414">
        <w:rPr>
          <w:rFonts w:ascii="Times New Roman" w:eastAsia="Arial" w:hAnsi="Times New Roman" w:cs="Times New Roman"/>
          <w:sz w:val="16"/>
          <w:szCs w:val="16"/>
        </w:rPr>
        <w:t>poszczególne porty tych paneli,</w:t>
      </w:r>
    </w:p>
    <w:p w14:paraId="75425B30" w14:textId="77777777" w:rsidR="00E437B2" w:rsidRPr="00C31414" w:rsidRDefault="00E437B2" w:rsidP="00433DC5">
      <w:pPr>
        <w:numPr>
          <w:ilvl w:val="0"/>
          <w:numId w:val="14"/>
        </w:numPr>
        <w:tabs>
          <w:tab w:val="left" w:pos="-5954"/>
          <w:tab w:val="left" w:pos="0"/>
        </w:tabs>
        <w:ind w:right="-6"/>
        <w:jc w:val="both"/>
        <w:rPr>
          <w:rFonts w:ascii="Times New Roman" w:eastAsia="Times New Roman" w:hAnsi="Times New Roman" w:cs="Times New Roman"/>
          <w:sz w:val="16"/>
          <w:szCs w:val="16"/>
        </w:rPr>
      </w:pPr>
      <w:r w:rsidRPr="00C31414">
        <w:rPr>
          <w:rFonts w:ascii="Times New Roman" w:eastAsia="Arial" w:hAnsi="Times New Roman" w:cs="Times New Roman"/>
          <w:sz w:val="16"/>
          <w:szCs w:val="16"/>
        </w:rPr>
        <w:t>a tak</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 wszystkie gniazda u</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ytkowników. Oznaczenia powinny być trwałe, wyraźne i widoczne.</w:t>
      </w:r>
    </w:p>
    <w:p w14:paraId="0DB13CBF"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Po zakończeniu instalacji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przygotować dokumentację powykonawczą zawierającą następujące elementy:</w:t>
      </w:r>
    </w:p>
    <w:p w14:paraId="63742C0C" w14:textId="77777777" w:rsidR="00E437B2" w:rsidRPr="00C31414" w:rsidRDefault="00E437B2" w:rsidP="00433DC5">
      <w:pPr>
        <w:numPr>
          <w:ilvl w:val="0"/>
          <w:numId w:val="15"/>
        </w:num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podstawa opracowania</w:t>
      </w:r>
    </w:p>
    <w:p w14:paraId="7ACABF31" w14:textId="77777777" w:rsidR="00E437B2" w:rsidRPr="00C31414" w:rsidRDefault="00E437B2" w:rsidP="00433DC5">
      <w:pPr>
        <w:numPr>
          <w:ilvl w:val="0"/>
          <w:numId w:val="15"/>
        </w:num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informacje o inwestorze, inwestorze zastępczym, generalnym wykonawcy, wykonawcy rozpatrywanej instalacji opis wykonanej instalacji wraz zainstalowanych opisem wybranych technologii</w:t>
      </w:r>
    </w:p>
    <w:p w14:paraId="4F15BE26" w14:textId="77777777" w:rsidR="00E437B2" w:rsidRPr="00C31414" w:rsidRDefault="00E437B2" w:rsidP="00433DC5">
      <w:pPr>
        <w:numPr>
          <w:ilvl w:val="0"/>
          <w:numId w:val="15"/>
        </w:num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lista zainstalowanych komponentów: Lp. / Producent – Dostawca / Numer katalogowy / Nazwa elementu / Ilość schemat połączeń elementów instalacji</w:t>
      </w:r>
    </w:p>
    <w:p w14:paraId="102CA1AE" w14:textId="77777777" w:rsidR="00E437B2" w:rsidRPr="00C31414" w:rsidRDefault="00E437B2" w:rsidP="00433DC5">
      <w:pPr>
        <w:numPr>
          <w:ilvl w:val="0"/>
          <w:numId w:val="15"/>
        </w:num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podkłady budowlane wszystkich kondygnacji z naniesionymi elementami instalacji widoki szaf i stojaków w punktach dystrybucyjnych</w:t>
      </w:r>
    </w:p>
    <w:p w14:paraId="1B435CF1" w14:textId="77777777" w:rsidR="00E437B2" w:rsidRPr="00C31414" w:rsidRDefault="00E437B2" w:rsidP="00433DC5">
      <w:pPr>
        <w:numPr>
          <w:ilvl w:val="0"/>
          <w:numId w:val="15"/>
        </w:num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widoki wszystkich rodzajów punktów u</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ytkowników</w:t>
      </w:r>
    </w:p>
    <w:p w14:paraId="02513D08"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y podkreślić, </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 informacje zawarte w dokumentacji powykonawczej muszą zgadzać się z rzeczywistością.</w:t>
      </w:r>
    </w:p>
    <w:p w14:paraId="019F0738" w14:textId="77777777" w:rsidR="00E437B2" w:rsidRPr="00C31414" w:rsidRDefault="00E437B2" w:rsidP="00433DC5">
      <w:pPr>
        <w:pStyle w:val="Nagwek1"/>
        <w:numPr>
          <w:ilvl w:val="1"/>
          <w:numId w:val="3"/>
        </w:numPr>
        <w:tabs>
          <w:tab w:val="left" w:pos="0"/>
        </w:tabs>
        <w:ind w:right="-6"/>
        <w:rPr>
          <w:rFonts w:eastAsia="Arial"/>
        </w:rPr>
      </w:pPr>
      <w:bookmarkStart w:id="35" w:name="_Toc488758917"/>
      <w:r w:rsidRPr="00C31414">
        <w:rPr>
          <w:rFonts w:eastAsia="Arial"/>
        </w:rPr>
        <w:t>Próby monta</w:t>
      </w:r>
      <w:r w:rsidRPr="00E437B2">
        <w:rPr>
          <w:rFonts w:eastAsia="Arial"/>
        </w:rPr>
        <w:t>ż</w:t>
      </w:r>
      <w:r w:rsidRPr="00C31414">
        <w:rPr>
          <w:rFonts w:eastAsia="Arial"/>
        </w:rPr>
        <w:t>owe</w:t>
      </w:r>
      <w:bookmarkEnd w:id="35"/>
    </w:p>
    <w:p w14:paraId="4CE4A25F"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Po zakończeniu robót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przeprowadzić próby monta</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owe obejmujące badania i pomiary. Zakres prób monta</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owych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uzgodnić z inwestorem. Zakres podstawowych prób monta</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owych obejmuje:</w:t>
      </w:r>
    </w:p>
    <w:p w14:paraId="7A35FBBB" w14:textId="77777777" w:rsidR="00E437B2" w:rsidRPr="00C31414" w:rsidRDefault="00E437B2" w:rsidP="00433DC5">
      <w:pPr>
        <w:numPr>
          <w:ilvl w:val="0"/>
          <w:numId w:val="16"/>
        </w:numPr>
        <w:tabs>
          <w:tab w:val="left" w:pos="0"/>
          <w:tab w:val="left" w:pos="287"/>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pomiar tłumienności,</w:t>
      </w:r>
    </w:p>
    <w:p w14:paraId="0407313E" w14:textId="77777777" w:rsidR="00E437B2" w:rsidRPr="00C31414" w:rsidRDefault="00E437B2" w:rsidP="003B1BC5">
      <w:pPr>
        <w:tabs>
          <w:tab w:val="left" w:pos="0"/>
        </w:tabs>
        <w:ind w:right="-6"/>
        <w:jc w:val="both"/>
        <w:rPr>
          <w:rFonts w:ascii="Times New Roman" w:eastAsia="Arial" w:hAnsi="Times New Roman" w:cs="Times New Roman"/>
          <w:b/>
          <w:sz w:val="16"/>
          <w:szCs w:val="16"/>
        </w:rPr>
      </w:pPr>
      <w:r w:rsidRPr="00C31414">
        <w:rPr>
          <w:rFonts w:ascii="Times New Roman" w:eastAsia="Arial" w:hAnsi="Times New Roman" w:cs="Times New Roman"/>
          <w:b/>
          <w:sz w:val="16"/>
          <w:szCs w:val="16"/>
        </w:rPr>
        <w:t>Z prób monta</w:t>
      </w:r>
      <w:r w:rsidR="00830C9B">
        <w:rPr>
          <w:rFonts w:ascii="Times New Roman" w:eastAsia="Arial" w:hAnsi="Times New Roman" w:cs="Times New Roman"/>
          <w:b/>
          <w:sz w:val="16"/>
          <w:szCs w:val="16"/>
        </w:rPr>
        <w:t>ż</w:t>
      </w:r>
      <w:r w:rsidRPr="00C31414">
        <w:rPr>
          <w:rFonts w:ascii="Times New Roman" w:eastAsia="Arial" w:hAnsi="Times New Roman" w:cs="Times New Roman"/>
          <w:b/>
          <w:sz w:val="16"/>
          <w:szCs w:val="16"/>
        </w:rPr>
        <w:t>owych nale</w:t>
      </w:r>
      <w:r w:rsidRPr="00E437B2">
        <w:rPr>
          <w:rFonts w:ascii="Times New Roman" w:eastAsia="Arial" w:hAnsi="Times New Roman" w:cs="Times New Roman"/>
          <w:sz w:val="16"/>
          <w:szCs w:val="16"/>
        </w:rPr>
        <w:t>ż</w:t>
      </w:r>
      <w:r w:rsidRPr="00C31414">
        <w:rPr>
          <w:rFonts w:ascii="Times New Roman" w:eastAsia="Arial" w:hAnsi="Times New Roman" w:cs="Times New Roman"/>
          <w:b/>
          <w:sz w:val="16"/>
          <w:szCs w:val="16"/>
        </w:rPr>
        <w:t>y sporz</w:t>
      </w:r>
      <w:r w:rsidRPr="00C31414">
        <w:rPr>
          <w:rFonts w:ascii="Times New Roman" w:eastAsia="Arial" w:hAnsi="Times New Roman" w:cs="Times New Roman"/>
          <w:sz w:val="16"/>
          <w:szCs w:val="16"/>
        </w:rPr>
        <w:t>ą</w:t>
      </w:r>
      <w:r w:rsidRPr="00C31414">
        <w:rPr>
          <w:rFonts w:ascii="Times New Roman" w:eastAsia="Arial" w:hAnsi="Times New Roman" w:cs="Times New Roman"/>
          <w:b/>
          <w:sz w:val="16"/>
          <w:szCs w:val="16"/>
        </w:rPr>
        <w:t>dzi</w:t>
      </w:r>
      <w:r w:rsidRPr="00C31414">
        <w:rPr>
          <w:rFonts w:ascii="Times New Roman" w:eastAsia="Arial" w:hAnsi="Times New Roman" w:cs="Times New Roman"/>
          <w:sz w:val="16"/>
          <w:szCs w:val="16"/>
        </w:rPr>
        <w:t>ć</w:t>
      </w:r>
      <w:r w:rsidRPr="00C31414">
        <w:rPr>
          <w:rFonts w:ascii="Times New Roman" w:eastAsia="Arial" w:hAnsi="Times New Roman" w:cs="Times New Roman"/>
          <w:b/>
          <w:sz w:val="16"/>
          <w:szCs w:val="16"/>
        </w:rPr>
        <w:t xml:space="preserve"> protokół.</w:t>
      </w:r>
    </w:p>
    <w:p w14:paraId="22F8D830" w14:textId="77777777" w:rsidR="00E437B2" w:rsidRPr="00C31414" w:rsidRDefault="00E437B2" w:rsidP="00433DC5">
      <w:pPr>
        <w:pStyle w:val="Nagwek1"/>
        <w:numPr>
          <w:ilvl w:val="0"/>
          <w:numId w:val="3"/>
        </w:numPr>
        <w:tabs>
          <w:tab w:val="left" w:pos="0"/>
        </w:tabs>
        <w:ind w:right="-6"/>
        <w:rPr>
          <w:rFonts w:eastAsia="Arial"/>
        </w:rPr>
      </w:pPr>
      <w:bookmarkStart w:id="36" w:name="_Toc488758918"/>
      <w:r w:rsidRPr="00C31414">
        <w:rPr>
          <w:rFonts w:eastAsia="Arial"/>
        </w:rPr>
        <w:lastRenderedPageBreak/>
        <w:t>KONTROLA JAKOŚCI ROBÓT</w:t>
      </w:r>
      <w:bookmarkEnd w:id="36"/>
    </w:p>
    <w:p w14:paraId="3F8A79E9" w14:textId="77777777" w:rsidR="00E437B2" w:rsidRPr="00C31414" w:rsidRDefault="00E437B2" w:rsidP="00433DC5">
      <w:pPr>
        <w:pStyle w:val="Nagwek1"/>
        <w:numPr>
          <w:ilvl w:val="1"/>
          <w:numId w:val="3"/>
        </w:numPr>
        <w:tabs>
          <w:tab w:val="left" w:pos="0"/>
        </w:tabs>
        <w:ind w:right="-6"/>
        <w:rPr>
          <w:rFonts w:eastAsia="Arial"/>
        </w:rPr>
      </w:pPr>
      <w:bookmarkStart w:id="37" w:name="_Toc488758919"/>
      <w:r w:rsidRPr="00C31414">
        <w:rPr>
          <w:rFonts w:eastAsia="Arial"/>
        </w:rPr>
        <w:t>Zasady kontroli jakości robót</w:t>
      </w:r>
      <w:bookmarkEnd w:id="37"/>
    </w:p>
    <w:p w14:paraId="3E73BCA2"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sprawdzić zgodność rzeczywistych warunków wykonania robót z warunkami określonymi w specyfikacji oraz pomiarów charakterystycznych z potwierdzeniem ich w formie wpisu do dziennika budowy. Przy ka</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dym odbiorze robót zanikających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stwierdzić ich jakość w formie protokołów odbioru robót lub wpisów do dziennika budowy.</w:t>
      </w:r>
    </w:p>
    <w:p w14:paraId="79185649" w14:textId="77777777" w:rsidR="00E437B2" w:rsidRPr="00C31414" w:rsidRDefault="00E437B2" w:rsidP="00433DC5">
      <w:pPr>
        <w:pStyle w:val="Nagwek1"/>
        <w:numPr>
          <w:ilvl w:val="1"/>
          <w:numId w:val="3"/>
        </w:numPr>
        <w:tabs>
          <w:tab w:val="left" w:pos="0"/>
        </w:tabs>
        <w:ind w:right="-6"/>
        <w:rPr>
          <w:rFonts w:eastAsia="Arial"/>
        </w:rPr>
      </w:pPr>
      <w:bookmarkStart w:id="38" w:name="_Toc488758920"/>
      <w:r w:rsidRPr="00C31414">
        <w:rPr>
          <w:rFonts w:eastAsia="Arial"/>
        </w:rPr>
        <w:t>Badania przy wykonywaniu i przy odbiorze</w:t>
      </w:r>
      <w:bookmarkEnd w:id="38"/>
    </w:p>
    <w:p w14:paraId="35B31AA4"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Przeprowadzenie wszystkich badań materiałów i jakości robót związanych z instalacją urządzeń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do Wykonawcy. Do obowiązków Wykonawcy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porównanie uzyskanych wyników badań z wymaganiami zawartymi w niniejszej specyfik</w:t>
      </w:r>
      <w:r w:rsidR="00830C9B">
        <w:rPr>
          <w:rFonts w:ascii="Times New Roman" w:eastAsia="Arial" w:hAnsi="Times New Roman" w:cs="Times New Roman"/>
          <w:sz w:val="16"/>
          <w:szCs w:val="16"/>
        </w:rPr>
        <w:t xml:space="preserve">acji. </w:t>
      </w:r>
      <w:r w:rsidRPr="00C31414">
        <w:rPr>
          <w:rFonts w:ascii="Times New Roman" w:eastAsia="Arial" w:hAnsi="Times New Roman" w:cs="Times New Roman"/>
          <w:sz w:val="16"/>
          <w:szCs w:val="16"/>
        </w:rPr>
        <w:t>Gdy jakość zastosowanego materiału lub wykonanej roboty budzi wątpliwości, inspektor mo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 poddać je kontrolnemu badaniu w pełnym zakresie.</w:t>
      </w:r>
      <w:r w:rsidR="00830C9B">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W przypadku negatywnego wyniku tego badania, koszty z tym związane obcią</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ają Wykonawcę.</w:t>
      </w:r>
    </w:p>
    <w:p w14:paraId="3311E39D" w14:textId="77777777" w:rsidR="00E437B2" w:rsidRPr="00C31414" w:rsidRDefault="00E437B2" w:rsidP="00433DC5">
      <w:pPr>
        <w:pStyle w:val="Nagwek1"/>
        <w:numPr>
          <w:ilvl w:val="1"/>
          <w:numId w:val="3"/>
        </w:numPr>
        <w:tabs>
          <w:tab w:val="left" w:pos="0"/>
        </w:tabs>
        <w:ind w:right="-6"/>
        <w:rPr>
          <w:rFonts w:eastAsia="Arial"/>
        </w:rPr>
      </w:pPr>
      <w:bookmarkStart w:id="39" w:name="_Toc488758921"/>
      <w:r w:rsidRPr="00C31414">
        <w:rPr>
          <w:rFonts w:eastAsia="Arial"/>
        </w:rPr>
        <w:t>Kontrola materiałów</w:t>
      </w:r>
      <w:bookmarkEnd w:id="39"/>
    </w:p>
    <w:p w14:paraId="5055D64D"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Wykonawca obowiązany jest do sprawdzenia daty produkcji, daty przydatności do stosowania, stanu opakowań oraz właściwego przechowywania materiałów.</w:t>
      </w:r>
    </w:p>
    <w:p w14:paraId="080B20C4"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Gdy jakość zastosowanego materiału lub wykonanej roboty budzi wątpliwości, inspektor mo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 poddać je kontrolnemu badaniu w pełnym zakresie.</w:t>
      </w:r>
    </w:p>
    <w:p w14:paraId="2DF4BC0C"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W przypadku negatywnego wyniku tego badania, koszty z tym związane obcią</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ają Wykonawcę.</w:t>
      </w:r>
    </w:p>
    <w:p w14:paraId="20DEDEB8" w14:textId="77777777" w:rsidR="00E437B2" w:rsidRPr="00C31414" w:rsidRDefault="00E437B2" w:rsidP="00433DC5">
      <w:pPr>
        <w:pStyle w:val="Nagwek1"/>
        <w:numPr>
          <w:ilvl w:val="1"/>
          <w:numId w:val="3"/>
        </w:numPr>
        <w:tabs>
          <w:tab w:val="left" w:pos="0"/>
        </w:tabs>
        <w:ind w:right="-6"/>
        <w:rPr>
          <w:rFonts w:eastAsia="Arial"/>
        </w:rPr>
      </w:pPr>
      <w:bookmarkStart w:id="40" w:name="_Toc488758922"/>
      <w:r w:rsidRPr="00C31414">
        <w:rPr>
          <w:rFonts w:eastAsia="Arial"/>
        </w:rPr>
        <w:t>BHP i ochrona środowiska</w:t>
      </w:r>
      <w:bookmarkEnd w:id="40"/>
    </w:p>
    <w:p w14:paraId="211301D3"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W miejscach roboczych, jak równie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 w miejscach składowania, muszą być umieszczone napisy ostrzegawcze. Robotnicy powinni być poinstruowani o niebezpieczeństwie palenia ognia i papierosów w pobli</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u wykonywanych prac.</w:t>
      </w:r>
    </w:p>
    <w:p w14:paraId="7139D257" w14:textId="77777777" w:rsidR="00E437B2" w:rsidRPr="00C31414" w:rsidRDefault="00E437B2" w:rsidP="00433DC5">
      <w:pPr>
        <w:pStyle w:val="Nagwek1"/>
        <w:numPr>
          <w:ilvl w:val="0"/>
          <w:numId w:val="3"/>
        </w:numPr>
        <w:tabs>
          <w:tab w:val="left" w:pos="0"/>
        </w:tabs>
        <w:ind w:right="-6"/>
        <w:rPr>
          <w:rFonts w:eastAsia="Arial"/>
        </w:rPr>
      </w:pPr>
      <w:bookmarkStart w:id="41" w:name="_Toc488758923"/>
      <w:r w:rsidRPr="00C31414">
        <w:rPr>
          <w:rFonts w:eastAsia="Arial"/>
        </w:rPr>
        <w:t>OBMIAR ROBÓT</w:t>
      </w:r>
      <w:bookmarkEnd w:id="41"/>
    </w:p>
    <w:p w14:paraId="524759E0" w14:textId="77777777" w:rsidR="00E437B2" w:rsidRPr="00C31414" w:rsidRDefault="00E437B2" w:rsidP="00433DC5">
      <w:pPr>
        <w:pStyle w:val="Nagwek1"/>
        <w:numPr>
          <w:ilvl w:val="1"/>
          <w:numId w:val="3"/>
        </w:numPr>
        <w:tabs>
          <w:tab w:val="left" w:pos="0"/>
        </w:tabs>
        <w:ind w:right="-6"/>
        <w:rPr>
          <w:rFonts w:eastAsia="Arial"/>
        </w:rPr>
      </w:pPr>
      <w:bookmarkStart w:id="42" w:name="_Toc488758924"/>
      <w:r w:rsidRPr="00C31414">
        <w:rPr>
          <w:rFonts w:eastAsia="Arial"/>
        </w:rPr>
        <w:t>Ogólne zasady odbioru robót</w:t>
      </w:r>
      <w:bookmarkEnd w:id="42"/>
    </w:p>
    <w:p w14:paraId="164FD366"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Obmiar robót będzie odzwierciedlał faktyczny zakres wykonywanych robót zgodnie z projektem i ST, w jednostkach ustalonych w kosztorysie ofertowym.</w:t>
      </w:r>
    </w:p>
    <w:p w14:paraId="0F6DAE8C"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Obmiaru robót dokonuje Wykonawca po powiadomieniu Inspektora nadzoru o zakresie obmierzanych robót i terminu obmiaru., co najmniej na trzy dni przed terminem obmiaru. Wyniki obmiaru wpisywane będą do Księgi obmiaru robót.</w:t>
      </w:r>
      <w:r w:rsidR="00830C9B">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Jakikolwiek błąd lub przeoczenie (opuszczenie) nie zwalnia Wykonawcy od obowiązku ukończenia wszystkich robót.</w:t>
      </w:r>
      <w:bookmarkStart w:id="43" w:name="page14"/>
      <w:bookmarkEnd w:id="43"/>
      <w:r w:rsidR="00830C9B">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Błędne dane zostaną poprawione wg ustaleń Inspektora dostarczonych Wykonawcy na piśmie.</w:t>
      </w:r>
      <w:r w:rsidR="00830C9B">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Obmiar gotowych robót będzie przeprowadzony z częstością wymaganą do umownych płatności.</w:t>
      </w:r>
    </w:p>
    <w:p w14:paraId="7DCDF710" w14:textId="77777777" w:rsidR="00E437B2" w:rsidRPr="00C31414" w:rsidRDefault="00E437B2" w:rsidP="00433DC5">
      <w:pPr>
        <w:pStyle w:val="Nagwek1"/>
        <w:numPr>
          <w:ilvl w:val="1"/>
          <w:numId w:val="3"/>
        </w:numPr>
        <w:tabs>
          <w:tab w:val="left" w:pos="0"/>
        </w:tabs>
        <w:ind w:right="-6"/>
        <w:rPr>
          <w:rFonts w:eastAsia="Arial"/>
        </w:rPr>
      </w:pPr>
      <w:bookmarkStart w:id="44" w:name="_Toc488758925"/>
      <w:r w:rsidRPr="00C31414">
        <w:rPr>
          <w:rFonts w:eastAsia="Arial"/>
        </w:rPr>
        <w:t>Czas przeprowadzania obmiaru</w:t>
      </w:r>
      <w:bookmarkEnd w:id="44"/>
    </w:p>
    <w:p w14:paraId="618C2895"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Obmiary będą przeprowadzone przed ostatecznym odbiorem robót, a tak</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 w przypadku występowania dłu</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szych przerw w robotach oraz w przypadku zmiany Wykonawcy.</w:t>
      </w:r>
    </w:p>
    <w:p w14:paraId="58FDBB10" w14:textId="77777777" w:rsidR="00E437B2" w:rsidRPr="00C31414" w:rsidRDefault="00E437B2" w:rsidP="00433DC5">
      <w:pPr>
        <w:pStyle w:val="Nagwek1"/>
        <w:numPr>
          <w:ilvl w:val="1"/>
          <w:numId w:val="3"/>
        </w:numPr>
        <w:tabs>
          <w:tab w:val="left" w:pos="0"/>
        </w:tabs>
        <w:ind w:right="-6"/>
        <w:rPr>
          <w:rFonts w:eastAsia="Arial"/>
        </w:rPr>
      </w:pPr>
      <w:bookmarkStart w:id="45" w:name="_Toc488758926"/>
      <w:r w:rsidRPr="00C31414">
        <w:rPr>
          <w:rFonts w:eastAsia="Arial"/>
        </w:rPr>
        <w:t>Wykonywanie obmiaru robót</w:t>
      </w:r>
      <w:bookmarkEnd w:id="45"/>
    </w:p>
    <w:p w14:paraId="18FE33F9"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Roboty pomiarowe do obmiaru oraz nieodzowne obliczenia wykonywane będą w sposób zrozumiały i jednoznaczny.</w:t>
      </w:r>
      <w:r w:rsidR="00830C9B">
        <w:rPr>
          <w:rFonts w:ascii="Times New Roman" w:eastAsia="Arial" w:hAnsi="Times New Roman" w:cs="Times New Roman"/>
          <w:sz w:val="16"/>
          <w:szCs w:val="16"/>
        </w:rPr>
        <w:t xml:space="preserve"> </w:t>
      </w:r>
      <w:proofErr w:type="gramStart"/>
      <w:r w:rsidRPr="00C31414">
        <w:rPr>
          <w:rFonts w:ascii="Times New Roman" w:eastAsia="Arial" w:hAnsi="Times New Roman" w:cs="Times New Roman"/>
          <w:sz w:val="16"/>
          <w:szCs w:val="16"/>
        </w:rPr>
        <w:t>Do  pomiaru</w:t>
      </w:r>
      <w:proofErr w:type="gramEnd"/>
      <w:r w:rsidRPr="00C31414">
        <w:rPr>
          <w:rFonts w:ascii="Times New Roman" w:eastAsia="Arial" w:hAnsi="Times New Roman" w:cs="Times New Roman"/>
          <w:sz w:val="16"/>
          <w:szCs w:val="16"/>
        </w:rPr>
        <w:t xml:space="preserve">  u</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ywane  będą tylko  sprawne  narzędzia  pomiarowe,  posiadające  czytelną skalę,  jednoznacznie</w:t>
      </w:r>
      <w:r w:rsidR="00830C9B">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określającą wykonany obmiar.</w:t>
      </w:r>
      <w:r w:rsidR="00830C9B">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Wykonany obmiar robót zawierać będzie:</w:t>
      </w:r>
    </w:p>
    <w:p w14:paraId="6B1CA528" w14:textId="77777777" w:rsidR="00E437B2" w:rsidRPr="00C31414" w:rsidRDefault="00E437B2" w:rsidP="00433DC5">
      <w:pPr>
        <w:numPr>
          <w:ilvl w:val="0"/>
          <w:numId w:val="16"/>
        </w:numPr>
        <w:tabs>
          <w:tab w:val="left" w:pos="-5954"/>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podstawę wyceny i opis robót;</w:t>
      </w:r>
    </w:p>
    <w:p w14:paraId="44F8D73B" w14:textId="77777777" w:rsidR="00E437B2" w:rsidRPr="00C31414" w:rsidRDefault="00E437B2" w:rsidP="00433DC5">
      <w:pPr>
        <w:numPr>
          <w:ilvl w:val="0"/>
          <w:numId w:val="16"/>
        </w:numPr>
        <w:tabs>
          <w:tab w:val="left" w:pos="-5954"/>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ilość przedmiarową robót (z kosztorysu ofertowego);</w:t>
      </w:r>
    </w:p>
    <w:p w14:paraId="1965DB43" w14:textId="77777777" w:rsidR="00E437B2" w:rsidRPr="00C31414" w:rsidRDefault="00E437B2" w:rsidP="00433DC5">
      <w:pPr>
        <w:numPr>
          <w:ilvl w:val="0"/>
          <w:numId w:val="16"/>
        </w:numPr>
        <w:tabs>
          <w:tab w:val="left" w:pos="-5954"/>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datę obmiaru;</w:t>
      </w:r>
    </w:p>
    <w:p w14:paraId="7399513C" w14:textId="77777777" w:rsidR="00E437B2" w:rsidRPr="00C31414" w:rsidRDefault="00E437B2" w:rsidP="00433DC5">
      <w:pPr>
        <w:numPr>
          <w:ilvl w:val="0"/>
          <w:numId w:val="16"/>
        </w:numPr>
        <w:tabs>
          <w:tab w:val="left" w:pos="-5954"/>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miejsce obmiaru przez podanie: nr pomieszczenia, nr detalu, elementu, wykonanie szkicu pomocniczego;</w:t>
      </w:r>
    </w:p>
    <w:p w14:paraId="5BCE57F7" w14:textId="77777777" w:rsidR="00E437B2" w:rsidRPr="00C31414" w:rsidRDefault="00E437B2" w:rsidP="00433DC5">
      <w:pPr>
        <w:numPr>
          <w:ilvl w:val="0"/>
          <w:numId w:val="16"/>
        </w:numPr>
        <w:tabs>
          <w:tab w:val="left" w:pos="-5954"/>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obmiar robót z podaniem składowych obmiaru w kolejność: długość x szerokość x głębokość x wysokość x ilość = wynik obmiaru;</w:t>
      </w:r>
    </w:p>
    <w:p w14:paraId="16119199" w14:textId="77777777" w:rsidR="00830C9B" w:rsidRDefault="00E437B2" w:rsidP="00433DC5">
      <w:pPr>
        <w:numPr>
          <w:ilvl w:val="0"/>
          <w:numId w:val="16"/>
        </w:numPr>
        <w:tabs>
          <w:tab w:val="left" w:pos="-5954"/>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ilość robót wykonanych od początku budowy;</w:t>
      </w:r>
    </w:p>
    <w:p w14:paraId="3B0B5F84" w14:textId="77777777" w:rsidR="00E437B2" w:rsidRPr="00830C9B" w:rsidRDefault="00E437B2" w:rsidP="00433DC5">
      <w:pPr>
        <w:numPr>
          <w:ilvl w:val="0"/>
          <w:numId w:val="16"/>
        </w:numPr>
        <w:tabs>
          <w:tab w:val="left" w:pos="-5954"/>
          <w:tab w:val="left" w:pos="0"/>
        </w:tabs>
        <w:ind w:right="-6"/>
        <w:jc w:val="both"/>
        <w:rPr>
          <w:rFonts w:ascii="Times New Roman" w:eastAsia="Symbol" w:hAnsi="Times New Roman" w:cs="Times New Roman"/>
          <w:sz w:val="16"/>
          <w:szCs w:val="16"/>
        </w:rPr>
      </w:pPr>
      <w:r w:rsidRPr="00830C9B">
        <w:rPr>
          <w:rFonts w:ascii="Times New Roman" w:eastAsia="Arial" w:hAnsi="Times New Roman" w:cs="Times New Roman"/>
          <w:sz w:val="16"/>
          <w:szCs w:val="16"/>
        </w:rPr>
        <w:t>da</w:t>
      </w:r>
      <w:r w:rsidR="00830C9B">
        <w:rPr>
          <w:rFonts w:ascii="Times New Roman" w:eastAsia="Arial" w:hAnsi="Times New Roman" w:cs="Times New Roman"/>
          <w:sz w:val="16"/>
          <w:szCs w:val="16"/>
        </w:rPr>
        <w:t>ne osoby sporządzającej obmiar.</w:t>
      </w:r>
    </w:p>
    <w:p w14:paraId="3E5C28FD" w14:textId="77777777" w:rsidR="00E437B2" w:rsidRPr="00C31414" w:rsidRDefault="00E437B2" w:rsidP="00433DC5">
      <w:pPr>
        <w:pStyle w:val="Nagwek1"/>
        <w:numPr>
          <w:ilvl w:val="0"/>
          <w:numId w:val="3"/>
        </w:numPr>
        <w:tabs>
          <w:tab w:val="left" w:pos="0"/>
        </w:tabs>
        <w:ind w:right="-6"/>
        <w:rPr>
          <w:rFonts w:eastAsia="Arial"/>
        </w:rPr>
      </w:pPr>
      <w:bookmarkStart w:id="46" w:name="_Toc488758927"/>
      <w:r w:rsidRPr="00C31414">
        <w:rPr>
          <w:rFonts w:eastAsia="Arial"/>
        </w:rPr>
        <w:t>ODBIÓR ROBÓT</w:t>
      </w:r>
      <w:bookmarkEnd w:id="46"/>
    </w:p>
    <w:p w14:paraId="709D4A2C"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Odbioru dokonuje Wykonawca instalacji w obecności Inspektora nadzoru oraz Inwestora. Odbiór techniczny polega na sprawdzeniu:</w:t>
      </w:r>
    </w:p>
    <w:p w14:paraId="5D337923" w14:textId="77777777" w:rsidR="00E437B2" w:rsidRPr="00C31414" w:rsidRDefault="00E437B2" w:rsidP="00433DC5">
      <w:pPr>
        <w:numPr>
          <w:ilvl w:val="0"/>
          <w:numId w:val="17"/>
        </w:numPr>
        <w:tabs>
          <w:tab w:val="left" w:pos="-5954"/>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wykonania instalacji zgodnie z dokumentacją oraz ewentualnymi zmianami i odstępstwami,</w:t>
      </w:r>
    </w:p>
    <w:p w14:paraId="1ABB16FF" w14:textId="77777777" w:rsidR="00E437B2" w:rsidRPr="00C31414" w:rsidRDefault="00E437B2" w:rsidP="00433DC5">
      <w:pPr>
        <w:numPr>
          <w:ilvl w:val="0"/>
          <w:numId w:val="17"/>
        </w:numPr>
        <w:tabs>
          <w:tab w:val="left" w:pos="-5954"/>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potwierdzonymi odpowiednimi zapisami w dzienniku budowy, a tak</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 zgodności z przepisami</w:t>
      </w:r>
    </w:p>
    <w:p w14:paraId="166E01F7" w14:textId="77777777" w:rsidR="00E437B2" w:rsidRPr="00C31414" w:rsidRDefault="00E437B2" w:rsidP="00433DC5">
      <w:pPr>
        <w:numPr>
          <w:ilvl w:val="0"/>
          <w:numId w:val="17"/>
        </w:numPr>
        <w:tabs>
          <w:tab w:val="left" w:pos="-5954"/>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szczegółowymi, odpowiednimi Polskimi Normami oraz wiedzą techniczną;</w:t>
      </w:r>
    </w:p>
    <w:p w14:paraId="154E2598" w14:textId="77777777" w:rsidR="00E437B2" w:rsidRPr="00C31414" w:rsidRDefault="00E437B2" w:rsidP="00433DC5">
      <w:pPr>
        <w:numPr>
          <w:ilvl w:val="0"/>
          <w:numId w:val="17"/>
        </w:numPr>
        <w:tabs>
          <w:tab w:val="left" w:pos="-5954"/>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jakości wykonania instalacji;</w:t>
      </w:r>
    </w:p>
    <w:p w14:paraId="7204E8EB" w14:textId="77777777" w:rsidR="00E437B2" w:rsidRPr="00C31414" w:rsidRDefault="00E437B2" w:rsidP="00433DC5">
      <w:pPr>
        <w:numPr>
          <w:ilvl w:val="0"/>
          <w:numId w:val="17"/>
        </w:numPr>
        <w:tabs>
          <w:tab w:val="left" w:pos="-5954"/>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spełnienia przez instalację wymagań w zakresie minimalnych dopuszczalnych odporności izolacji</w:t>
      </w:r>
    </w:p>
    <w:p w14:paraId="4168821F" w14:textId="77777777" w:rsidR="00E437B2" w:rsidRPr="00C31414" w:rsidRDefault="00E437B2" w:rsidP="00433DC5">
      <w:pPr>
        <w:numPr>
          <w:ilvl w:val="0"/>
          <w:numId w:val="17"/>
        </w:numPr>
        <w:tabs>
          <w:tab w:val="left" w:pos="-5954"/>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przewodów oraz dopuszczalnych temperatur.</w:t>
      </w:r>
    </w:p>
    <w:p w14:paraId="6154B7C0"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Pozytywne wyniki powy</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szych działań sprawdzających umo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liwiają sporządzenie protokołu odbioru.</w:t>
      </w:r>
      <w:r w:rsidR="00830C9B">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W trakcie odbioru instalacji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przedstawić następujące dokumenty:</w:t>
      </w:r>
    </w:p>
    <w:p w14:paraId="0A1A2E73" w14:textId="77777777" w:rsidR="00830C9B" w:rsidRDefault="00830C9B" w:rsidP="00433DC5">
      <w:pPr>
        <w:numPr>
          <w:ilvl w:val="0"/>
          <w:numId w:val="18"/>
        </w:numPr>
        <w:tabs>
          <w:tab w:val="left" w:pos="0"/>
        </w:tabs>
        <w:ind w:right="-6"/>
        <w:jc w:val="both"/>
        <w:rPr>
          <w:rFonts w:ascii="Times New Roman" w:eastAsia="Arial" w:hAnsi="Times New Roman" w:cs="Times New Roman"/>
          <w:sz w:val="16"/>
          <w:szCs w:val="16"/>
        </w:rPr>
      </w:pPr>
      <w:r>
        <w:rPr>
          <w:rFonts w:ascii="Times New Roman" w:eastAsia="Arial" w:hAnsi="Times New Roman" w:cs="Times New Roman"/>
          <w:sz w:val="16"/>
          <w:szCs w:val="16"/>
        </w:rPr>
        <w:t>p</w:t>
      </w:r>
      <w:r w:rsidR="00E437B2" w:rsidRPr="00C31414">
        <w:rPr>
          <w:rFonts w:ascii="Times New Roman" w:eastAsia="Arial" w:hAnsi="Times New Roman" w:cs="Times New Roman"/>
          <w:sz w:val="16"/>
          <w:szCs w:val="16"/>
        </w:rPr>
        <w:t>rojekt budowlany powykonawczy z naniesionymi zmianami wykonawczymi;</w:t>
      </w:r>
    </w:p>
    <w:p w14:paraId="2974A242" w14:textId="77777777" w:rsidR="00830C9B" w:rsidRDefault="00830C9B" w:rsidP="00433DC5">
      <w:pPr>
        <w:numPr>
          <w:ilvl w:val="0"/>
          <w:numId w:val="18"/>
        </w:numPr>
        <w:tabs>
          <w:tab w:val="left" w:pos="0"/>
        </w:tabs>
        <w:ind w:right="-6"/>
        <w:jc w:val="both"/>
        <w:rPr>
          <w:rFonts w:ascii="Times New Roman" w:eastAsia="Arial" w:hAnsi="Times New Roman" w:cs="Times New Roman"/>
          <w:sz w:val="16"/>
          <w:szCs w:val="16"/>
        </w:rPr>
      </w:pPr>
      <w:r>
        <w:rPr>
          <w:rFonts w:ascii="Times New Roman" w:eastAsia="Arial" w:hAnsi="Times New Roman" w:cs="Times New Roman"/>
          <w:sz w:val="16"/>
          <w:szCs w:val="16"/>
        </w:rPr>
        <w:t>d</w:t>
      </w:r>
      <w:r w:rsidR="00E437B2" w:rsidRPr="00C31414">
        <w:rPr>
          <w:rFonts w:ascii="Times New Roman" w:eastAsia="Arial" w:hAnsi="Times New Roman" w:cs="Times New Roman"/>
          <w:sz w:val="16"/>
          <w:szCs w:val="16"/>
        </w:rPr>
        <w:t>ziennik budowy – oryginał i kopię;</w:t>
      </w:r>
    </w:p>
    <w:p w14:paraId="7A818574" w14:textId="77777777" w:rsidR="00830C9B" w:rsidRDefault="00E437B2" w:rsidP="00433DC5">
      <w:pPr>
        <w:numPr>
          <w:ilvl w:val="0"/>
          <w:numId w:val="18"/>
        </w:numPr>
        <w:tabs>
          <w:tab w:val="left" w:pos="0"/>
        </w:tabs>
        <w:ind w:right="-6"/>
        <w:jc w:val="both"/>
        <w:rPr>
          <w:rFonts w:ascii="Times New Roman" w:eastAsia="Arial" w:hAnsi="Times New Roman" w:cs="Times New Roman"/>
          <w:sz w:val="16"/>
          <w:szCs w:val="16"/>
        </w:rPr>
      </w:pPr>
      <w:r w:rsidRPr="00830C9B">
        <w:rPr>
          <w:rFonts w:ascii="Times New Roman" w:eastAsia="Arial" w:hAnsi="Times New Roman" w:cs="Times New Roman"/>
          <w:sz w:val="16"/>
          <w:szCs w:val="16"/>
        </w:rPr>
        <w:t>obmiar robót (jeśli wymagany);</w:t>
      </w:r>
    </w:p>
    <w:p w14:paraId="55E9BE48" w14:textId="77777777" w:rsidR="00830C9B" w:rsidRDefault="00E437B2" w:rsidP="00433DC5">
      <w:pPr>
        <w:numPr>
          <w:ilvl w:val="0"/>
          <w:numId w:val="18"/>
        </w:numPr>
        <w:tabs>
          <w:tab w:val="left" w:pos="0"/>
        </w:tabs>
        <w:ind w:right="-6"/>
        <w:jc w:val="both"/>
        <w:rPr>
          <w:rFonts w:ascii="Times New Roman" w:eastAsia="Arial" w:hAnsi="Times New Roman" w:cs="Times New Roman"/>
          <w:sz w:val="16"/>
          <w:szCs w:val="16"/>
        </w:rPr>
      </w:pPr>
      <w:r w:rsidRPr="00830C9B">
        <w:rPr>
          <w:rFonts w:ascii="Times New Roman" w:eastAsia="Arial" w:hAnsi="Times New Roman" w:cs="Times New Roman"/>
          <w:sz w:val="16"/>
          <w:szCs w:val="16"/>
        </w:rPr>
        <w:t>wyniki pomiarów kontrolnych (operaty geodezyjne); atesty jakościowe wybudowanych materiałów;</w:t>
      </w:r>
    </w:p>
    <w:p w14:paraId="0335B5D7" w14:textId="77777777" w:rsidR="00830C9B" w:rsidRDefault="00E437B2" w:rsidP="00433DC5">
      <w:pPr>
        <w:numPr>
          <w:ilvl w:val="0"/>
          <w:numId w:val="18"/>
        </w:numPr>
        <w:tabs>
          <w:tab w:val="left" w:pos="0"/>
        </w:tabs>
        <w:ind w:right="-6"/>
        <w:jc w:val="both"/>
        <w:rPr>
          <w:rFonts w:ascii="Times New Roman" w:eastAsia="Arial" w:hAnsi="Times New Roman" w:cs="Times New Roman"/>
          <w:sz w:val="16"/>
          <w:szCs w:val="16"/>
        </w:rPr>
      </w:pPr>
      <w:r w:rsidRPr="00830C9B">
        <w:rPr>
          <w:rFonts w:ascii="Times New Roman" w:eastAsia="Arial" w:hAnsi="Times New Roman" w:cs="Times New Roman"/>
          <w:sz w:val="16"/>
          <w:szCs w:val="16"/>
        </w:rPr>
        <w:t>dokumenty potwierdzające legalizację wbudowanych urządzeń; sprawozdania techniczne z prób ruchowych;</w:t>
      </w:r>
    </w:p>
    <w:p w14:paraId="3E8D98E0" w14:textId="77777777" w:rsidR="00830C9B" w:rsidRDefault="00E437B2" w:rsidP="00433DC5">
      <w:pPr>
        <w:numPr>
          <w:ilvl w:val="0"/>
          <w:numId w:val="18"/>
        </w:numPr>
        <w:tabs>
          <w:tab w:val="left" w:pos="0"/>
        </w:tabs>
        <w:ind w:right="-6"/>
        <w:jc w:val="both"/>
        <w:rPr>
          <w:rFonts w:ascii="Times New Roman" w:eastAsia="Arial" w:hAnsi="Times New Roman" w:cs="Times New Roman"/>
          <w:sz w:val="16"/>
          <w:szCs w:val="16"/>
        </w:rPr>
      </w:pPr>
      <w:r w:rsidRPr="00830C9B">
        <w:rPr>
          <w:rFonts w:ascii="Times New Roman" w:eastAsia="Arial" w:hAnsi="Times New Roman" w:cs="Times New Roman"/>
          <w:sz w:val="16"/>
          <w:szCs w:val="16"/>
        </w:rPr>
        <w:t>protokoły prób i badań;</w:t>
      </w:r>
    </w:p>
    <w:p w14:paraId="592EA3D1" w14:textId="77777777" w:rsidR="00830C9B" w:rsidRDefault="00E437B2" w:rsidP="00433DC5">
      <w:pPr>
        <w:numPr>
          <w:ilvl w:val="0"/>
          <w:numId w:val="18"/>
        </w:numPr>
        <w:tabs>
          <w:tab w:val="left" w:pos="0"/>
        </w:tabs>
        <w:ind w:right="-6"/>
        <w:jc w:val="both"/>
        <w:rPr>
          <w:rFonts w:ascii="Times New Roman" w:eastAsia="Arial" w:hAnsi="Times New Roman" w:cs="Times New Roman"/>
          <w:sz w:val="16"/>
          <w:szCs w:val="16"/>
        </w:rPr>
      </w:pPr>
      <w:r w:rsidRPr="00830C9B">
        <w:rPr>
          <w:rFonts w:ascii="Times New Roman" w:eastAsia="Arial" w:hAnsi="Times New Roman" w:cs="Times New Roman"/>
          <w:sz w:val="16"/>
          <w:szCs w:val="16"/>
        </w:rPr>
        <w:t>protokoły odbioru robót zanikających;</w:t>
      </w:r>
    </w:p>
    <w:p w14:paraId="6D4F5C9E" w14:textId="77777777" w:rsidR="00830C9B" w:rsidRDefault="00E437B2" w:rsidP="00433DC5">
      <w:pPr>
        <w:numPr>
          <w:ilvl w:val="0"/>
          <w:numId w:val="18"/>
        </w:numPr>
        <w:tabs>
          <w:tab w:val="left" w:pos="0"/>
        </w:tabs>
        <w:ind w:right="-6"/>
        <w:jc w:val="both"/>
        <w:rPr>
          <w:rFonts w:ascii="Times New Roman" w:eastAsia="Arial" w:hAnsi="Times New Roman" w:cs="Times New Roman"/>
          <w:sz w:val="16"/>
          <w:szCs w:val="16"/>
        </w:rPr>
      </w:pPr>
      <w:r w:rsidRPr="00830C9B">
        <w:rPr>
          <w:rFonts w:ascii="Times New Roman" w:eastAsia="Arial" w:hAnsi="Times New Roman" w:cs="Times New Roman"/>
          <w:sz w:val="16"/>
          <w:szCs w:val="16"/>
        </w:rPr>
        <w:t>rozliczenie z demontażu (jeśli jest);</w:t>
      </w:r>
    </w:p>
    <w:p w14:paraId="18A1157B" w14:textId="77777777" w:rsidR="00830C9B" w:rsidRDefault="00E437B2" w:rsidP="00433DC5">
      <w:pPr>
        <w:numPr>
          <w:ilvl w:val="0"/>
          <w:numId w:val="18"/>
        </w:numPr>
        <w:tabs>
          <w:tab w:val="left" w:pos="0"/>
        </w:tabs>
        <w:ind w:right="-6"/>
        <w:jc w:val="both"/>
        <w:rPr>
          <w:rFonts w:ascii="Times New Roman" w:eastAsia="Arial" w:hAnsi="Times New Roman" w:cs="Times New Roman"/>
          <w:sz w:val="16"/>
          <w:szCs w:val="16"/>
        </w:rPr>
      </w:pPr>
      <w:r w:rsidRPr="00830C9B">
        <w:rPr>
          <w:rFonts w:ascii="Times New Roman" w:eastAsia="Arial" w:hAnsi="Times New Roman" w:cs="Times New Roman"/>
          <w:sz w:val="16"/>
          <w:szCs w:val="16"/>
        </w:rPr>
        <w:t xml:space="preserve">wykaz wybudowanych urządzeń i przekazywanych instrukcji obsługi, dokumentacji </w:t>
      </w:r>
      <w:proofErr w:type="spellStart"/>
      <w:r w:rsidRPr="00830C9B">
        <w:rPr>
          <w:rFonts w:ascii="Times New Roman" w:eastAsia="Arial" w:hAnsi="Times New Roman" w:cs="Times New Roman"/>
          <w:sz w:val="16"/>
          <w:szCs w:val="16"/>
        </w:rPr>
        <w:t>techniczno</w:t>
      </w:r>
      <w:proofErr w:type="spellEnd"/>
      <w:r w:rsidRPr="00830C9B">
        <w:rPr>
          <w:rFonts w:ascii="Times New Roman" w:eastAsia="Arial" w:hAnsi="Times New Roman" w:cs="Times New Roman"/>
          <w:sz w:val="16"/>
          <w:szCs w:val="16"/>
        </w:rPr>
        <w:t xml:space="preserve"> – ruchowych; wykaz przekazywanych kluczy;</w:t>
      </w:r>
    </w:p>
    <w:p w14:paraId="76C1E1BA" w14:textId="77777777" w:rsidR="00E437B2" w:rsidRPr="00830C9B" w:rsidRDefault="00E437B2" w:rsidP="00433DC5">
      <w:pPr>
        <w:numPr>
          <w:ilvl w:val="0"/>
          <w:numId w:val="18"/>
        </w:numPr>
        <w:tabs>
          <w:tab w:val="left" w:pos="0"/>
        </w:tabs>
        <w:ind w:right="-6"/>
        <w:jc w:val="both"/>
        <w:rPr>
          <w:rFonts w:ascii="Times New Roman" w:eastAsia="Arial" w:hAnsi="Times New Roman" w:cs="Times New Roman"/>
          <w:sz w:val="16"/>
          <w:szCs w:val="16"/>
        </w:rPr>
      </w:pPr>
      <w:r w:rsidRPr="00830C9B">
        <w:rPr>
          <w:rFonts w:ascii="Times New Roman" w:eastAsia="Arial" w:hAnsi="Times New Roman" w:cs="Times New Roman"/>
          <w:sz w:val="16"/>
          <w:szCs w:val="16"/>
        </w:rPr>
        <w:t>oświadczenia osób funkcyjnych na budowie wymagane Prawem Budowlanym; inne dokumenty wymagane przez Inwestora.</w:t>
      </w:r>
    </w:p>
    <w:p w14:paraId="06FD98CE" w14:textId="77777777" w:rsidR="00E437B2" w:rsidRPr="00C31414" w:rsidRDefault="00E437B2" w:rsidP="00433DC5">
      <w:pPr>
        <w:pStyle w:val="Nagwek1"/>
        <w:numPr>
          <w:ilvl w:val="1"/>
          <w:numId w:val="3"/>
        </w:numPr>
        <w:tabs>
          <w:tab w:val="left" w:pos="0"/>
        </w:tabs>
        <w:ind w:right="-6"/>
        <w:rPr>
          <w:rFonts w:eastAsia="Arial"/>
        </w:rPr>
      </w:pPr>
      <w:bookmarkStart w:id="47" w:name="_Toc488758928"/>
      <w:r w:rsidRPr="00C31414">
        <w:rPr>
          <w:rFonts w:eastAsia="Arial"/>
        </w:rPr>
        <w:t>Odbiory międzyoperacyjne</w:t>
      </w:r>
      <w:bookmarkEnd w:id="47"/>
    </w:p>
    <w:p w14:paraId="49DBD09B"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Odbiory międzyoperacyjne powinien przeprowadzić Inspektor. Odbiorom międzyoperacyjnym podlegają:</w:t>
      </w:r>
    </w:p>
    <w:p w14:paraId="10DEA5E0" w14:textId="77777777" w:rsidR="00E437B2" w:rsidRPr="00C31414" w:rsidRDefault="00E437B2" w:rsidP="00433DC5">
      <w:pPr>
        <w:numPr>
          <w:ilvl w:val="0"/>
          <w:numId w:val="19"/>
        </w:num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osadzone (zamocowane) konstrukcje wsporcze pod kable, drabinki, korytka, przewody szynowe, oprawy oświetleniowe itp.,</w:t>
      </w:r>
    </w:p>
    <w:p w14:paraId="488E3480" w14:textId="77777777" w:rsidR="00E437B2" w:rsidRPr="00C31414" w:rsidRDefault="00E437B2" w:rsidP="00433DC5">
      <w:pPr>
        <w:numPr>
          <w:ilvl w:val="0"/>
          <w:numId w:val="19"/>
        </w:numPr>
        <w:tabs>
          <w:tab w:val="left" w:pos="0"/>
          <w:tab w:val="left" w:pos="367"/>
        </w:tabs>
        <w:ind w:right="-6"/>
        <w:jc w:val="both"/>
        <w:rPr>
          <w:rFonts w:ascii="Times New Roman" w:eastAsia="Times New Roman" w:hAnsi="Times New Roman" w:cs="Times New Roman"/>
          <w:sz w:val="16"/>
          <w:szCs w:val="16"/>
        </w:rPr>
      </w:pPr>
      <w:r w:rsidRPr="00C31414">
        <w:rPr>
          <w:rFonts w:ascii="Times New Roman" w:eastAsia="Arial" w:hAnsi="Times New Roman" w:cs="Times New Roman"/>
          <w:sz w:val="16"/>
          <w:szCs w:val="16"/>
        </w:rPr>
        <w:t>uło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one rury, </w:t>
      </w:r>
      <w:proofErr w:type="gramStart"/>
      <w:r w:rsidRPr="00C31414">
        <w:rPr>
          <w:rFonts w:ascii="Times New Roman" w:eastAsia="Arial" w:hAnsi="Times New Roman" w:cs="Times New Roman"/>
          <w:sz w:val="16"/>
          <w:szCs w:val="16"/>
        </w:rPr>
        <w:t>listwy ,</w:t>
      </w:r>
      <w:proofErr w:type="gramEnd"/>
      <w:r w:rsidRPr="00C31414">
        <w:rPr>
          <w:rFonts w:ascii="Times New Roman" w:eastAsia="Arial" w:hAnsi="Times New Roman" w:cs="Times New Roman"/>
          <w:sz w:val="16"/>
          <w:szCs w:val="16"/>
        </w:rPr>
        <w:t xml:space="preserve"> korytka lub kanały przed wciągnięciem przewodów,</w:t>
      </w:r>
    </w:p>
    <w:p w14:paraId="12810033" w14:textId="77777777" w:rsidR="00E437B2" w:rsidRPr="00C31414" w:rsidRDefault="00E437B2" w:rsidP="00433DC5">
      <w:pPr>
        <w:numPr>
          <w:ilvl w:val="0"/>
          <w:numId w:val="19"/>
        </w:numPr>
        <w:tabs>
          <w:tab w:val="left" w:pos="0"/>
          <w:tab w:val="left" w:pos="367"/>
        </w:tabs>
        <w:ind w:right="-6"/>
        <w:jc w:val="both"/>
        <w:rPr>
          <w:rFonts w:ascii="Times New Roman" w:eastAsia="Times New Roman" w:hAnsi="Times New Roman" w:cs="Times New Roman"/>
          <w:sz w:val="16"/>
          <w:szCs w:val="16"/>
        </w:rPr>
      </w:pPr>
      <w:r w:rsidRPr="00C31414">
        <w:rPr>
          <w:rFonts w:ascii="Times New Roman" w:eastAsia="Arial" w:hAnsi="Times New Roman" w:cs="Times New Roman"/>
          <w:sz w:val="16"/>
          <w:szCs w:val="16"/>
        </w:rPr>
        <w:t>osadzone (zamocowane) konstrukcje wsporcze przed zamontowaniem aparatów,</w:t>
      </w:r>
    </w:p>
    <w:p w14:paraId="79F15501" w14:textId="77777777" w:rsidR="00E437B2" w:rsidRPr="00C31414" w:rsidRDefault="00E437B2" w:rsidP="00433DC5">
      <w:pPr>
        <w:numPr>
          <w:ilvl w:val="0"/>
          <w:numId w:val="19"/>
        </w:numPr>
        <w:tabs>
          <w:tab w:val="left" w:pos="0"/>
          <w:tab w:val="left" w:pos="367"/>
        </w:tabs>
        <w:ind w:right="-6"/>
        <w:jc w:val="both"/>
        <w:rPr>
          <w:rFonts w:ascii="Times New Roman" w:eastAsia="Times New Roman" w:hAnsi="Times New Roman" w:cs="Times New Roman"/>
          <w:sz w:val="16"/>
          <w:szCs w:val="16"/>
        </w:rPr>
      </w:pPr>
      <w:r w:rsidRPr="00C31414">
        <w:rPr>
          <w:rFonts w:ascii="Times New Roman" w:eastAsia="Arial" w:hAnsi="Times New Roman" w:cs="Times New Roman"/>
          <w:sz w:val="16"/>
          <w:szCs w:val="16"/>
        </w:rPr>
        <w:t>instalacja przed załączeniem.</w:t>
      </w:r>
    </w:p>
    <w:p w14:paraId="3A56F535" w14:textId="77777777" w:rsidR="00E437B2" w:rsidRPr="00C31414" w:rsidRDefault="00E437B2" w:rsidP="00433DC5">
      <w:pPr>
        <w:pStyle w:val="Nagwek1"/>
        <w:numPr>
          <w:ilvl w:val="1"/>
          <w:numId w:val="3"/>
        </w:numPr>
        <w:tabs>
          <w:tab w:val="left" w:pos="0"/>
        </w:tabs>
        <w:ind w:right="-6"/>
        <w:rPr>
          <w:rFonts w:eastAsia="Arial"/>
        </w:rPr>
      </w:pPr>
      <w:bookmarkStart w:id="48" w:name="_Toc488758929"/>
      <w:r w:rsidRPr="00C31414">
        <w:rPr>
          <w:rFonts w:eastAsia="Arial"/>
        </w:rPr>
        <w:t>Odbiory częściowe</w:t>
      </w:r>
      <w:bookmarkEnd w:id="48"/>
    </w:p>
    <w:p w14:paraId="3509D72F"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Odbiory robót ulegających zakryciu; odbiorom tym podlegają:</w:t>
      </w:r>
    </w:p>
    <w:p w14:paraId="5590F340" w14:textId="77777777" w:rsidR="00E437B2" w:rsidRPr="00C31414" w:rsidRDefault="00E437B2" w:rsidP="00433DC5">
      <w:pPr>
        <w:numPr>
          <w:ilvl w:val="0"/>
          <w:numId w:val="20"/>
        </w:numPr>
        <w:tabs>
          <w:tab w:val="left" w:pos="-5954"/>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uło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one, lecz </w:t>
      </w:r>
      <w:proofErr w:type="gramStart"/>
      <w:r w:rsidRPr="00C31414">
        <w:rPr>
          <w:rFonts w:ascii="Times New Roman" w:eastAsia="Arial" w:hAnsi="Times New Roman" w:cs="Times New Roman"/>
          <w:sz w:val="16"/>
          <w:szCs w:val="16"/>
        </w:rPr>
        <w:t>nie przykryte</w:t>
      </w:r>
      <w:proofErr w:type="gramEnd"/>
      <w:r w:rsidRPr="00C31414">
        <w:rPr>
          <w:rFonts w:ascii="Times New Roman" w:eastAsia="Arial" w:hAnsi="Times New Roman" w:cs="Times New Roman"/>
          <w:sz w:val="16"/>
          <w:szCs w:val="16"/>
        </w:rPr>
        <w:t xml:space="preserve"> kable,</w:t>
      </w:r>
    </w:p>
    <w:p w14:paraId="34D0BB89" w14:textId="77777777" w:rsidR="00E437B2" w:rsidRPr="00C31414" w:rsidRDefault="00E437B2" w:rsidP="00433DC5">
      <w:pPr>
        <w:numPr>
          <w:ilvl w:val="0"/>
          <w:numId w:val="20"/>
        </w:numPr>
        <w:tabs>
          <w:tab w:val="left" w:pos="-5954"/>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instalacje podtynkowe przed tynkowaniem,</w:t>
      </w:r>
    </w:p>
    <w:p w14:paraId="46B75614" w14:textId="77777777" w:rsidR="00E437B2" w:rsidRPr="00C31414" w:rsidRDefault="00E437B2" w:rsidP="00433DC5">
      <w:pPr>
        <w:numPr>
          <w:ilvl w:val="0"/>
          <w:numId w:val="20"/>
        </w:numPr>
        <w:tabs>
          <w:tab w:val="left" w:pos="-5954"/>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inne fragmenty instalacji, które będą niewidoczne lub bardzo trudne do sprawdzenia po zakończeniu robót monta</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owych.</w:t>
      </w:r>
    </w:p>
    <w:p w14:paraId="026E18E8" w14:textId="77777777" w:rsidR="00E437B2" w:rsidRPr="00C31414" w:rsidRDefault="00E437B2" w:rsidP="003B1BC5">
      <w:pPr>
        <w:tabs>
          <w:tab w:val="left" w:pos="0"/>
        </w:tabs>
        <w:ind w:right="-6"/>
        <w:jc w:val="both"/>
        <w:rPr>
          <w:rFonts w:ascii="Times New Roman" w:eastAsia="Arial" w:hAnsi="Times New Roman" w:cs="Times New Roman"/>
          <w:sz w:val="16"/>
          <w:szCs w:val="16"/>
        </w:rPr>
      </w:pPr>
      <w:bookmarkStart w:id="49" w:name="page15"/>
      <w:bookmarkEnd w:id="49"/>
      <w:r w:rsidRPr="00C31414">
        <w:rPr>
          <w:rFonts w:ascii="Times New Roman" w:eastAsia="Arial" w:hAnsi="Times New Roman" w:cs="Times New Roman"/>
          <w:sz w:val="16"/>
          <w:szCs w:val="16"/>
        </w:rPr>
        <w:t>Usterki wykryte przy odbiorze częściowym powinny być wpisane do dziennika robót (budowy). Brak wpisu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traktować jako stwierdzenie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ytego stanu elementów i prawidłowości monta</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u.</w:t>
      </w:r>
    </w:p>
    <w:p w14:paraId="54BE3560"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Pozostałe odbiory częściowe; przed odbiorem końcowym du</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ych skomplikowanych instalacji elektrycznych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przekazać inwestorowi poszczególne fragmenty instalacji w drodze odbiorów częściowych.</w:t>
      </w:r>
    </w:p>
    <w:p w14:paraId="20128D74" w14:textId="77777777" w:rsidR="00E437B2" w:rsidRPr="00C31414" w:rsidRDefault="00E437B2" w:rsidP="00433DC5">
      <w:pPr>
        <w:pStyle w:val="Nagwek1"/>
        <w:numPr>
          <w:ilvl w:val="1"/>
          <w:numId w:val="3"/>
        </w:numPr>
        <w:tabs>
          <w:tab w:val="left" w:pos="0"/>
        </w:tabs>
        <w:ind w:right="-6"/>
        <w:rPr>
          <w:rFonts w:eastAsia="Arial"/>
        </w:rPr>
      </w:pPr>
      <w:bookmarkStart w:id="50" w:name="_Toc488758930"/>
      <w:r w:rsidRPr="00C31414">
        <w:rPr>
          <w:rFonts w:eastAsia="Arial"/>
        </w:rPr>
        <w:t>Odbiór końcowy (ostateczny)</w:t>
      </w:r>
      <w:bookmarkEnd w:id="50"/>
    </w:p>
    <w:p w14:paraId="02C96300"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 xml:space="preserve">Odbiór końcowy polega na finalnej ocenie rzeczywistego wykonania robót w odniesieniu do ich </w:t>
      </w:r>
      <w:proofErr w:type="gramStart"/>
      <w:r w:rsidRPr="00C31414">
        <w:rPr>
          <w:rFonts w:ascii="Times New Roman" w:eastAsia="Arial" w:hAnsi="Times New Roman" w:cs="Times New Roman"/>
          <w:sz w:val="16"/>
          <w:szCs w:val="16"/>
        </w:rPr>
        <w:t>ilości ,</w:t>
      </w:r>
      <w:proofErr w:type="gramEnd"/>
      <w:r w:rsidRPr="00C31414">
        <w:rPr>
          <w:rFonts w:ascii="Times New Roman" w:eastAsia="Arial" w:hAnsi="Times New Roman" w:cs="Times New Roman"/>
          <w:sz w:val="16"/>
          <w:szCs w:val="16"/>
        </w:rPr>
        <w:t xml:space="preserve"> jakości i wartości. Całkowite zakończenie robót oraz gotowość do odbioru końcowego będzie stwierdzona przez Wykonawcę wpisem do dziennika budowy z bezzwłocznym powiadomieniem na </w:t>
      </w:r>
      <w:r w:rsidRPr="00C31414">
        <w:rPr>
          <w:rFonts w:ascii="Times New Roman" w:eastAsia="Arial" w:hAnsi="Times New Roman" w:cs="Times New Roman"/>
          <w:sz w:val="16"/>
          <w:szCs w:val="16"/>
        </w:rPr>
        <w:lastRenderedPageBreak/>
        <w:t>piśmie o tym fakcie Inspektora. Osiągnięcie gotowości do odbioru musi potwierdzić wpisem do dziennika budowy Inspektor nadzoru inwestorskiego. Wykonawca przeka</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 Inspektorowi nadzoru kompletny operat kolaudacyjny, zawierający dokumenty wymienione w pkt. 8.</w:t>
      </w:r>
      <w:r w:rsidR="00830C9B">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W terminie siedmiu dni od daty potwierdzenia gotowości do odbioru Inwestor powiadomi pisemnie Wykonawcę o dacie rozpoczęcia odbioru i składzie powołanej komisji kolaudacyjnej. Rozpoczęcie prac komisji nastąpi nie później ni</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 przed upływem terminu określonego w umowie. Komisja odbierająca roboty dokona ich oceny jakościowej na podstawie przedło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onych dokumentów, wyników badań i pomiarów, oceny wizualnej oraz zgodności wykonania robót z projektem i ST. W toku odbioru ostatecznego komisja zapozna się z realizacją robót, zwłaszcza w zakresie wykonania robót uzupełniających i robót poprawkowych.</w:t>
      </w:r>
      <w:r w:rsidR="00830C9B">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W przypadku niewykonania wyznaczonych robót poprawkowych lub robót uzupełniających komisja przerwie swoje czynności i ustali nowy termin odbioru ostatecznego.</w:t>
      </w:r>
      <w:r w:rsidR="00830C9B">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 xml:space="preserve">W przypadku stwierdzenia przez komisję, </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 jakość wykonanych robót w poszczególnych asortymentach nieznacznie odbiega od wymaganej projektem lub ST z uwzględnieniem tolerancji i nie ma większego wpływu na cechy eksploatacyjne obiektu i bezpieczeństwo osób i mienia, komisja dokona potrąceń, oceniając pomniejszoną wartość wykonanych robót w stosunku do wymagań przyjętych w umowie.</w:t>
      </w:r>
    </w:p>
    <w:p w14:paraId="02E7B1E6" w14:textId="77777777" w:rsidR="00E437B2" w:rsidRPr="00C31414" w:rsidRDefault="00E437B2" w:rsidP="00433DC5">
      <w:pPr>
        <w:pStyle w:val="Nagwek1"/>
        <w:numPr>
          <w:ilvl w:val="1"/>
          <w:numId w:val="3"/>
        </w:numPr>
        <w:tabs>
          <w:tab w:val="left" w:pos="0"/>
        </w:tabs>
        <w:ind w:right="-6"/>
        <w:rPr>
          <w:rFonts w:eastAsia="Arial"/>
        </w:rPr>
      </w:pPr>
      <w:bookmarkStart w:id="51" w:name="_Toc488758931"/>
      <w:r w:rsidRPr="00C31414">
        <w:rPr>
          <w:rFonts w:eastAsia="Arial"/>
        </w:rPr>
        <w:t>Odbiór pogwarancyjny</w:t>
      </w:r>
      <w:bookmarkEnd w:id="51"/>
    </w:p>
    <w:p w14:paraId="0DA06F32"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Odbiór pogwarancyjny polega na ocenie wykonanych robót z usunięciem wad stwierdzonych przy odbiorze ostatecznym (końcowym) i zaistniałych w okresie gwarancyjnym. Odbiór pogwarancyjny będzie dokonany na podstawie oceny wizualnej obiektu z uwzględnieniem zasad odbioru końcowego.</w:t>
      </w:r>
    </w:p>
    <w:p w14:paraId="5ED682D6" w14:textId="77777777" w:rsidR="00E437B2" w:rsidRPr="00C31414" w:rsidRDefault="00E437B2" w:rsidP="00433DC5">
      <w:pPr>
        <w:pStyle w:val="Nagwek1"/>
        <w:numPr>
          <w:ilvl w:val="1"/>
          <w:numId w:val="3"/>
        </w:numPr>
        <w:tabs>
          <w:tab w:val="left" w:pos="0"/>
        </w:tabs>
        <w:ind w:right="-6"/>
        <w:rPr>
          <w:rFonts w:eastAsia="Arial"/>
        </w:rPr>
      </w:pPr>
      <w:bookmarkStart w:id="52" w:name="_Toc488758932"/>
      <w:r w:rsidRPr="00C31414">
        <w:rPr>
          <w:rFonts w:eastAsia="Arial"/>
        </w:rPr>
        <w:t>Przekazanie instalacji do eksploatacji</w:t>
      </w:r>
      <w:bookmarkEnd w:id="52"/>
    </w:p>
    <w:p w14:paraId="66662E5D" w14:textId="77777777" w:rsidR="00E437B2" w:rsidRPr="00C31414" w:rsidRDefault="00E437B2" w:rsidP="003B1BC5">
      <w:pPr>
        <w:tabs>
          <w:tab w:val="left" w:pos="0"/>
        </w:tabs>
        <w:ind w:right="-6"/>
        <w:jc w:val="both"/>
        <w:rPr>
          <w:rFonts w:ascii="Times New Roman" w:eastAsia="Arial" w:hAnsi="Times New Roman" w:cs="Times New Roman"/>
          <w:sz w:val="16"/>
          <w:szCs w:val="16"/>
        </w:rPr>
      </w:pPr>
      <w:proofErr w:type="gramStart"/>
      <w:r w:rsidRPr="00C31414">
        <w:rPr>
          <w:rFonts w:ascii="Times New Roman" w:eastAsia="Arial" w:hAnsi="Times New Roman" w:cs="Times New Roman"/>
          <w:sz w:val="16"/>
          <w:szCs w:val="16"/>
        </w:rPr>
        <w:t>Uruchomienie  instalacji</w:t>
      </w:r>
      <w:proofErr w:type="gramEnd"/>
      <w:r w:rsidRPr="00C31414">
        <w:rPr>
          <w:rFonts w:ascii="Times New Roman" w:eastAsia="Arial" w:hAnsi="Times New Roman" w:cs="Times New Roman"/>
          <w:sz w:val="16"/>
          <w:szCs w:val="16"/>
        </w:rPr>
        <w:t xml:space="preserve">  dokonuje Wykonawca przy udziale </w:t>
      </w:r>
      <w:proofErr w:type="spellStart"/>
      <w:r w:rsidRPr="00C31414">
        <w:rPr>
          <w:rFonts w:ascii="Times New Roman" w:eastAsia="Arial" w:hAnsi="Times New Roman" w:cs="Times New Roman"/>
          <w:sz w:val="16"/>
          <w:szCs w:val="16"/>
        </w:rPr>
        <w:t>Inspektroa</w:t>
      </w:r>
      <w:proofErr w:type="spellEnd"/>
      <w:r w:rsidRPr="00C31414">
        <w:rPr>
          <w:rFonts w:ascii="Times New Roman" w:eastAsia="Arial" w:hAnsi="Times New Roman" w:cs="Times New Roman"/>
          <w:sz w:val="16"/>
          <w:szCs w:val="16"/>
        </w:rPr>
        <w:t xml:space="preserve"> nadzoru, przedstawiciela Inwestora lub</w:t>
      </w:r>
      <w:r w:rsidR="00124762">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Właściciela obiektu. Przed uruchomieniem instalacji, Wykonawca powinien:</w:t>
      </w:r>
    </w:p>
    <w:p w14:paraId="790D9F9E" w14:textId="77777777" w:rsidR="00E437B2" w:rsidRPr="00C31414" w:rsidRDefault="00E437B2" w:rsidP="00433DC5">
      <w:pPr>
        <w:numPr>
          <w:ilvl w:val="0"/>
          <w:numId w:val="21"/>
        </w:num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zapoznać się z dokumentacją dot. odbioru technicznego instalacji;</w:t>
      </w:r>
    </w:p>
    <w:p w14:paraId="1AB15794" w14:textId="77777777" w:rsidR="00E437B2" w:rsidRPr="00124762" w:rsidRDefault="00E437B2" w:rsidP="00433DC5">
      <w:pPr>
        <w:numPr>
          <w:ilvl w:val="0"/>
          <w:numId w:val="21"/>
        </w:num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w trakcie uruchomienia instalacji powinny być równie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 sprawdzone i wyregulowane wszystkie urządzenia zabezpieczające i sygnalizacyjne. Nastawy tych urządzeń powinny zapewnić prawidłową reakcję na zakłócenia i</w:t>
      </w:r>
      <w:r w:rsidR="00124762">
        <w:rPr>
          <w:rFonts w:ascii="Times New Roman" w:eastAsia="Arial" w:hAnsi="Times New Roman" w:cs="Times New Roman"/>
          <w:sz w:val="16"/>
          <w:szCs w:val="16"/>
        </w:rPr>
        <w:t xml:space="preserve"> </w:t>
      </w:r>
      <w:r w:rsidRPr="00124762">
        <w:rPr>
          <w:rFonts w:ascii="Times New Roman" w:eastAsia="Arial" w:hAnsi="Times New Roman" w:cs="Times New Roman"/>
          <w:sz w:val="16"/>
          <w:szCs w:val="16"/>
        </w:rPr>
        <w:t>odstępstwa od warunków normalnych.</w:t>
      </w:r>
    </w:p>
    <w:p w14:paraId="207980E4"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Instalację mo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na uznać za </w:t>
      </w:r>
      <w:proofErr w:type="gramStart"/>
      <w:r w:rsidRPr="00C31414">
        <w:rPr>
          <w:rFonts w:ascii="Times New Roman" w:eastAsia="Arial" w:hAnsi="Times New Roman" w:cs="Times New Roman"/>
          <w:sz w:val="16"/>
          <w:szCs w:val="16"/>
        </w:rPr>
        <w:t>uruchomioną</w:t>
      </w:r>
      <w:proofErr w:type="gramEnd"/>
      <w:r w:rsidRPr="00C31414">
        <w:rPr>
          <w:rFonts w:ascii="Times New Roman" w:eastAsia="Arial" w:hAnsi="Times New Roman" w:cs="Times New Roman"/>
          <w:sz w:val="16"/>
          <w:szCs w:val="16"/>
        </w:rPr>
        <w:t xml:space="preserve"> gdy:</w:t>
      </w:r>
    </w:p>
    <w:p w14:paraId="7052602D" w14:textId="77777777" w:rsidR="00E437B2" w:rsidRPr="00C31414" w:rsidRDefault="00E437B2" w:rsidP="00433DC5">
      <w:pPr>
        <w:numPr>
          <w:ilvl w:val="0"/>
          <w:numId w:val="22"/>
        </w:numPr>
        <w:tabs>
          <w:tab w:val="left" w:pos="-5954"/>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wszystkie zamontowane urządzenia funkcjonują prawidłowo;</w:t>
      </w:r>
    </w:p>
    <w:p w14:paraId="234084C7" w14:textId="77777777" w:rsidR="00E437B2" w:rsidRPr="00C31414" w:rsidRDefault="00E437B2" w:rsidP="00433DC5">
      <w:pPr>
        <w:numPr>
          <w:ilvl w:val="0"/>
          <w:numId w:val="22"/>
        </w:numPr>
        <w:tabs>
          <w:tab w:val="left" w:pos="-5954"/>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sporządzono protokół uruchomienia, w którym m.in. jest zapis o przekazaniu instalacji do eksploatacji. Instalacje mo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na uznać za przyjętą do </w:t>
      </w:r>
      <w:proofErr w:type="gramStart"/>
      <w:r w:rsidRPr="00C31414">
        <w:rPr>
          <w:rFonts w:ascii="Times New Roman" w:eastAsia="Arial" w:hAnsi="Times New Roman" w:cs="Times New Roman"/>
          <w:sz w:val="16"/>
          <w:szCs w:val="16"/>
        </w:rPr>
        <w:t>eksploatacji ,</w:t>
      </w:r>
      <w:proofErr w:type="gramEnd"/>
      <w:r w:rsidRPr="00C31414">
        <w:rPr>
          <w:rFonts w:ascii="Times New Roman" w:eastAsia="Arial" w:hAnsi="Times New Roman" w:cs="Times New Roman"/>
          <w:sz w:val="16"/>
          <w:szCs w:val="16"/>
        </w:rPr>
        <w:t xml:space="preserve"> gdy protokół badań potwierdza zgodność parametrów technicznych z dokumentacją, przepisami szczegółowymi i Polskimi Normami.</w:t>
      </w:r>
    </w:p>
    <w:p w14:paraId="7D328574"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W trakcie odbioru instalacji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przedło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yć komisji protokoły z badań. Stąd te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 ka</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da instalacja w budynku powinna być poddana szczegółowym oględzinom i próbom, obejmującym tak</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 niezbędny zakres pomiarów celu sprawdzenia, czy spełnia wymagania dot. ochrony ludzi, zwierząt i mienia przed zagro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eniami, których mo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 stać się przyczyną. Członkowie komisji, przed przystąpieniem do oględzin i prób, powinni otrzymać i zapoznać się z uaktualnioną dokumentacją techniczną oraz protokołami ze sprawdzeń cząstkowych. Osoby wykonujące pomiary powinny posiadać odpowiednie kwalifikacje, potwierdzone uprawnieniami. W czasie prób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zachować szczególną ostro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ność, celem zapewnienia bezpieczeństwa ludziom i uniknięcia uszkodzeń obiektu, lub zainstalowanego wyposa</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enia.</w:t>
      </w:r>
    </w:p>
    <w:p w14:paraId="1636B811" w14:textId="77777777" w:rsidR="00E437B2" w:rsidRPr="00C31414" w:rsidRDefault="00E437B2" w:rsidP="00433DC5">
      <w:pPr>
        <w:pStyle w:val="Nagwek1"/>
        <w:numPr>
          <w:ilvl w:val="0"/>
          <w:numId w:val="3"/>
        </w:numPr>
        <w:tabs>
          <w:tab w:val="left" w:pos="0"/>
        </w:tabs>
        <w:ind w:right="-6"/>
        <w:rPr>
          <w:rFonts w:eastAsia="Arial"/>
        </w:rPr>
      </w:pPr>
      <w:bookmarkStart w:id="53" w:name="_Toc488758933"/>
      <w:r w:rsidRPr="00C31414">
        <w:rPr>
          <w:rFonts w:eastAsia="Arial"/>
        </w:rPr>
        <w:t>PODSTAWA PŁATNOŚCI</w:t>
      </w:r>
      <w:bookmarkEnd w:id="53"/>
    </w:p>
    <w:p w14:paraId="4C4020A4"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Podstawą płatności będzie forma ustalona na zasadzie umowy Wykonawcy z Inwestorem dla uzyskania zamierzonego celu inwestycyjnego. Ustalona forma rozliczenia jest ostateczna i wyklucza mo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liwość </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ądania dodatkowej zapłaty za wykonanie robót.</w:t>
      </w:r>
      <w:r w:rsidR="00124762">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Cena uwzględnia wszystkie czynności, wymagania i badania składające się na jej wykonanie, określone w ST i</w:t>
      </w:r>
      <w:r w:rsidR="00124762">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projekcie budowlanym.</w:t>
      </w:r>
    </w:p>
    <w:p w14:paraId="533123D2"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Cena obejmuje:</w:t>
      </w:r>
    </w:p>
    <w:p w14:paraId="1F380CE0" w14:textId="77777777" w:rsidR="00E437B2" w:rsidRPr="00C31414" w:rsidRDefault="00E437B2" w:rsidP="00433DC5">
      <w:pPr>
        <w:numPr>
          <w:ilvl w:val="0"/>
          <w:numId w:val="23"/>
        </w:numPr>
        <w:tabs>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robociznę;</w:t>
      </w:r>
    </w:p>
    <w:p w14:paraId="4452C232" w14:textId="77777777" w:rsidR="00E437B2" w:rsidRPr="00C31414" w:rsidRDefault="00E437B2" w:rsidP="00433DC5">
      <w:pPr>
        <w:numPr>
          <w:ilvl w:val="0"/>
          <w:numId w:val="23"/>
        </w:numPr>
        <w:tabs>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wartość zu</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ytych materiałów wraz z kosztami ich zakupów;</w:t>
      </w:r>
    </w:p>
    <w:p w14:paraId="35F0C351" w14:textId="77777777" w:rsidR="00E437B2" w:rsidRPr="00C31414" w:rsidRDefault="00E437B2" w:rsidP="00433DC5">
      <w:pPr>
        <w:numPr>
          <w:ilvl w:val="0"/>
          <w:numId w:val="23"/>
        </w:numPr>
        <w:tabs>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wartość pracy sprzętu wraz z kosztami jednorazowymi (sprowadzenia sprzętu na plac budowy i z powrotem</w:t>
      </w:r>
    </w:p>
    <w:p w14:paraId="7081DB61" w14:textId="77777777" w:rsidR="00E437B2" w:rsidRPr="00C31414" w:rsidRDefault="00E437B2" w:rsidP="00433DC5">
      <w:pPr>
        <w:numPr>
          <w:ilvl w:val="0"/>
          <w:numId w:val="23"/>
        </w:numPr>
        <w:tabs>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monta</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 i demonta</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 na stanowisku pracy);</w:t>
      </w:r>
    </w:p>
    <w:p w14:paraId="40CA1A17" w14:textId="77777777" w:rsidR="00E437B2" w:rsidRPr="00124762" w:rsidRDefault="00E437B2" w:rsidP="00433DC5">
      <w:pPr>
        <w:numPr>
          <w:ilvl w:val="0"/>
          <w:numId w:val="23"/>
        </w:numPr>
        <w:tabs>
          <w:tab w:val="left" w:pos="0"/>
        </w:tabs>
        <w:ind w:right="-6"/>
        <w:jc w:val="both"/>
        <w:rPr>
          <w:rFonts w:ascii="Times New Roman" w:eastAsia="Arial" w:hAnsi="Times New Roman" w:cs="Times New Roman"/>
          <w:sz w:val="16"/>
          <w:szCs w:val="16"/>
        </w:rPr>
      </w:pPr>
      <w:r w:rsidRPr="00124762">
        <w:rPr>
          <w:rFonts w:ascii="Times New Roman" w:eastAsia="Arial" w:hAnsi="Times New Roman" w:cs="Times New Roman"/>
          <w:sz w:val="16"/>
          <w:szCs w:val="16"/>
        </w:rPr>
        <w:t>koszty pośrednie, w skład których wchodzą: płace personelu i kierownictwa zakładu, pracowników nadzoru i</w:t>
      </w:r>
      <w:bookmarkStart w:id="54" w:name="page16"/>
      <w:bookmarkEnd w:id="54"/>
      <w:r w:rsidR="00124762">
        <w:rPr>
          <w:rFonts w:ascii="Times New Roman" w:eastAsia="Arial" w:hAnsi="Times New Roman" w:cs="Times New Roman"/>
          <w:sz w:val="16"/>
          <w:szCs w:val="16"/>
        </w:rPr>
        <w:t xml:space="preserve"> </w:t>
      </w:r>
      <w:r w:rsidRPr="00124762">
        <w:rPr>
          <w:rFonts w:ascii="Times New Roman" w:eastAsia="Arial" w:hAnsi="Times New Roman" w:cs="Times New Roman"/>
          <w:sz w:val="16"/>
          <w:szCs w:val="16"/>
        </w:rPr>
        <w:t>laboratorium, wydatki dotyczące bhp, usługi obce na rzecz budowy, ubezpieczenia, koszty zarządu przedsiębiorstwa Wykonawcy, koszty eksploatacji zaplecza;</w:t>
      </w:r>
    </w:p>
    <w:p w14:paraId="2457B5F4" w14:textId="77777777" w:rsidR="00E437B2" w:rsidRPr="00C31414" w:rsidRDefault="00E437B2" w:rsidP="00433DC5">
      <w:pPr>
        <w:numPr>
          <w:ilvl w:val="0"/>
          <w:numId w:val="23"/>
        </w:numPr>
        <w:tabs>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zysk kalkulacyjny zawierający ewentualne ryzyko Wykonawcy z tytułu wydatków, które mogą wystąpić w czasie realizacji robót.</w:t>
      </w:r>
    </w:p>
    <w:p w14:paraId="53EC2410"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Podstawą do wystawienia faktury za wykonanie robót będzie, potwierdzony przez Inspektora nadzoru, protokół częściowego wykonania i odbioru robót ustalony w oparciu o procentowe zaawansowanie lub w innej formie przyjętej w umowie, robót w danej bran</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dla poszczególnych elementów robót.</w:t>
      </w:r>
    </w:p>
    <w:p w14:paraId="25304C29" w14:textId="77777777" w:rsidR="00E437B2" w:rsidRPr="00C31414" w:rsidRDefault="00E437B2" w:rsidP="00433DC5">
      <w:pPr>
        <w:pStyle w:val="Nagwek1"/>
        <w:numPr>
          <w:ilvl w:val="0"/>
          <w:numId w:val="3"/>
        </w:numPr>
        <w:tabs>
          <w:tab w:val="left" w:pos="0"/>
        </w:tabs>
        <w:ind w:right="-6"/>
        <w:rPr>
          <w:rFonts w:eastAsia="Arial"/>
        </w:rPr>
      </w:pPr>
      <w:bookmarkStart w:id="55" w:name="_Toc488758934"/>
      <w:r w:rsidRPr="00C31414">
        <w:rPr>
          <w:rFonts w:eastAsia="Arial"/>
        </w:rPr>
        <w:t>PRZEPISY ZWIĄZANE</w:t>
      </w:r>
      <w:bookmarkEnd w:id="55"/>
    </w:p>
    <w:p w14:paraId="48E68C46"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System okablowania strukturalnego, jego struktura, wydajność, dobór komponentów, sposoby weryfikacji, a tak</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 sposoby instalacji i wykorzystanie do tego celu elementów wspomagających, są opisane w następujących Polskich Normach:</w:t>
      </w:r>
    </w:p>
    <w:p w14:paraId="4FA028EE"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PN-EN 50173-1: 2004 Technika informatyczna. Systemy okablowania strukturalnego. Część 1: Wymagania ogólne i strefy biurowe.</w:t>
      </w:r>
    </w:p>
    <w:p w14:paraId="4E4F0196"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PN-EN 50174-1: 2000 Technika informatyczna. Instalacja okablowania. Część 1: Specyfikacja i zapewnienie jakości.</w:t>
      </w:r>
    </w:p>
    <w:p w14:paraId="47FCAA23"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PN-EN 50174-2: 2000 Technika informatyczna. Instalacja okablowania. Część 2: Planowanie i wykonywanie instalacji wewnątrz budynków.</w:t>
      </w:r>
    </w:p>
    <w:p w14:paraId="4317E7F7"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PN-EN 50346: 2004 Technika informatyczna. Instalacja okablowania. Badanie zainstalowanego okablowania.</w:t>
      </w:r>
    </w:p>
    <w:p w14:paraId="072AD41D"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PN-EN 50310: Stosowanie połączeń wyrównawczych i uziemiających w budynkach z zainstalowanym sprzętem informatycznym.</w:t>
      </w:r>
    </w:p>
    <w:p w14:paraId="111806CC" w14:textId="77777777" w:rsidR="00036139"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PN-EN 50310:2002Stosowanie połączeń wyrównawczych i uziemiających w budynkach z zainstalowanym sprzętem informatycznym.</w:t>
      </w:r>
      <w:bookmarkStart w:id="56" w:name="page17"/>
      <w:bookmarkEnd w:id="56"/>
    </w:p>
    <w:p w14:paraId="61C984AB" w14:textId="77777777" w:rsidR="00E437B2" w:rsidRPr="00C31414" w:rsidRDefault="00756FCB" w:rsidP="003B1BC5">
      <w:pPr>
        <w:pStyle w:val="Nagwek1"/>
        <w:tabs>
          <w:tab w:val="left" w:pos="0"/>
        </w:tabs>
        <w:ind w:right="-6"/>
        <w:rPr>
          <w:rFonts w:eastAsia="Arial"/>
        </w:rPr>
      </w:pPr>
      <w:bookmarkStart w:id="57" w:name="page25"/>
      <w:bookmarkEnd w:id="57"/>
      <w:r>
        <w:rPr>
          <w:rFonts w:eastAsia="Arial"/>
        </w:rPr>
        <w:br w:type="page"/>
      </w:r>
      <w:bookmarkStart w:id="58" w:name="_Toc488758935"/>
      <w:r w:rsidR="00E437B2" w:rsidRPr="00C31414">
        <w:rPr>
          <w:rFonts w:eastAsia="Arial"/>
        </w:rPr>
        <w:lastRenderedPageBreak/>
        <w:t>ST.01.0</w:t>
      </w:r>
      <w:r>
        <w:rPr>
          <w:rFonts w:eastAsia="Arial"/>
        </w:rPr>
        <w:t>2</w:t>
      </w:r>
      <w:r w:rsidR="00E437B2" w:rsidRPr="00C31414">
        <w:rPr>
          <w:rFonts w:eastAsia="Arial"/>
        </w:rPr>
        <w:t xml:space="preserve">. </w:t>
      </w:r>
      <w:proofErr w:type="gramStart"/>
      <w:r w:rsidR="00E437B2" w:rsidRPr="00C31414">
        <w:rPr>
          <w:rFonts w:eastAsia="Arial"/>
        </w:rPr>
        <w:t>INSTALACJA  SYSTEMU</w:t>
      </w:r>
      <w:proofErr w:type="gramEnd"/>
      <w:r w:rsidR="00E437B2" w:rsidRPr="00C31414">
        <w:rPr>
          <w:rFonts w:eastAsia="Arial"/>
        </w:rPr>
        <w:t xml:space="preserve"> SYGNALIZACJI PO</w:t>
      </w:r>
      <w:r w:rsidR="00036139">
        <w:rPr>
          <w:rFonts w:eastAsia="Arial"/>
        </w:rPr>
        <w:t>Ż</w:t>
      </w:r>
      <w:r w:rsidR="00E437B2" w:rsidRPr="00C31414">
        <w:rPr>
          <w:rFonts w:eastAsia="Arial"/>
        </w:rPr>
        <w:t>ARU</w:t>
      </w:r>
      <w:bookmarkEnd w:id="58"/>
    </w:p>
    <w:p w14:paraId="0AF375AE" w14:textId="77777777" w:rsidR="00E437B2" w:rsidRPr="00C31414" w:rsidRDefault="00E437B2" w:rsidP="00433DC5">
      <w:pPr>
        <w:pStyle w:val="Nagwek1"/>
        <w:numPr>
          <w:ilvl w:val="0"/>
          <w:numId w:val="24"/>
        </w:numPr>
        <w:tabs>
          <w:tab w:val="left" w:pos="0"/>
        </w:tabs>
        <w:ind w:right="-6"/>
        <w:rPr>
          <w:rFonts w:eastAsia="Arial"/>
        </w:rPr>
      </w:pPr>
      <w:bookmarkStart w:id="59" w:name="_Toc488758936"/>
      <w:r w:rsidRPr="00C31414">
        <w:rPr>
          <w:rFonts w:eastAsia="Arial"/>
        </w:rPr>
        <w:t>WSTĘP</w:t>
      </w:r>
      <w:bookmarkEnd w:id="59"/>
    </w:p>
    <w:p w14:paraId="38F65AB8" w14:textId="77777777" w:rsidR="00E437B2" w:rsidRPr="00C31414" w:rsidRDefault="00E437B2" w:rsidP="00433DC5">
      <w:pPr>
        <w:pStyle w:val="Nagwek1"/>
        <w:numPr>
          <w:ilvl w:val="1"/>
          <w:numId w:val="24"/>
        </w:numPr>
        <w:tabs>
          <w:tab w:val="left" w:pos="0"/>
        </w:tabs>
        <w:ind w:right="-6"/>
        <w:rPr>
          <w:rFonts w:eastAsia="Arial"/>
        </w:rPr>
      </w:pPr>
      <w:bookmarkStart w:id="60" w:name="_Toc488758937"/>
      <w:r w:rsidRPr="00C31414">
        <w:rPr>
          <w:rFonts w:eastAsia="Arial"/>
        </w:rPr>
        <w:t>Przedmiot ST</w:t>
      </w:r>
      <w:bookmarkEnd w:id="60"/>
    </w:p>
    <w:p w14:paraId="2127074B" w14:textId="77777777" w:rsidR="00292A46" w:rsidRDefault="00E437B2" w:rsidP="00292A46">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Przedmiotem niniejszej specyfikacji są wymagania dotyczące wykonania i odbioru robót związanych z wykonaniem instalacji systemu ostrzegania po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arowego dla: </w:t>
      </w:r>
      <w:r w:rsidR="00292A46" w:rsidRPr="00292A46">
        <w:rPr>
          <w:rFonts w:ascii="Times New Roman" w:eastAsia="Arial" w:hAnsi="Times New Roman" w:cs="Times New Roman"/>
          <w:sz w:val="18"/>
          <w:szCs w:val="18"/>
        </w:rPr>
        <w:t>Przebudowa i m</w:t>
      </w:r>
      <w:r w:rsidR="00292A46" w:rsidRPr="00292A46">
        <w:rPr>
          <w:rFonts w:ascii="Times New Roman" w:hAnsi="Times New Roman" w:cs="Times New Roman"/>
          <w:color w:val="000000" w:themeColor="text1"/>
          <w:sz w:val="18"/>
          <w:szCs w:val="18"/>
        </w:rPr>
        <w:t>odernizacja infrastruktury z dostosowaniem pomieszczeń do wymogów sanitarnych w budynku segment „A” w Sanatorium Uzdrowiskowym „Przy Tężni” w Inowrocławiu.</w:t>
      </w:r>
      <w:r w:rsidRPr="00C31414">
        <w:rPr>
          <w:rFonts w:ascii="Times New Roman" w:eastAsia="Arial" w:hAnsi="Times New Roman" w:cs="Times New Roman"/>
          <w:sz w:val="16"/>
          <w:szCs w:val="16"/>
        </w:rPr>
        <w:t xml:space="preserve"> </w:t>
      </w:r>
      <w:bookmarkStart w:id="61" w:name="_Toc488758938"/>
    </w:p>
    <w:p w14:paraId="76C5B58A" w14:textId="11AFD264" w:rsidR="00E437B2" w:rsidRPr="00C31414" w:rsidRDefault="00E437B2" w:rsidP="00292A46">
      <w:pPr>
        <w:tabs>
          <w:tab w:val="left" w:pos="0"/>
        </w:tabs>
        <w:ind w:right="-6"/>
        <w:jc w:val="both"/>
        <w:rPr>
          <w:rFonts w:eastAsia="Arial"/>
        </w:rPr>
      </w:pPr>
      <w:r w:rsidRPr="00C31414">
        <w:rPr>
          <w:rFonts w:eastAsia="Arial"/>
        </w:rPr>
        <w:t>Zakres stosowania ST</w:t>
      </w:r>
      <w:bookmarkEnd w:id="61"/>
    </w:p>
    <w:p w14:paraId="19D2551D"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Specyfikacja jest stosowana jako dokument przetargowy i kontraktowy przy zlecaniu i realizacji robót w/w wymienionych.</w:t>
      </w:r>
    </w:p>
    <w:p w14:paraId="3517F541" w14:textId="77777777" w:rsidR="00E437B2" w:rsidRPr="00C31414" w:rsidRDefault="00E437B2" w:rsidP="00433DC5">
      <w:pPr>
        <w:pStyle w:val="Nagwek1"/>
        <w:numPr>
          <w:ilvl w:val="1"/>
          <w:numId w:val="24"/>
        </w:numPr>
        <w:tabs>
          <w:tab w:val="left" w:pos="0"/>
        </w:tabs>
        <w:ind w:right="-6"/>
        <w:rPr>
          <w:rFonts w:eastAsia="Arial"/>
        </w:rPr>
      </w:pPr>
      <w:bookmarkStart w:id="62" w:name="_Toc488758939"/>
      <w:r w:rsidRPr="00C31414">
        <w:rPr>
          <w:rFonts w:eastAsia="Arial"/>
        </w:rPr>
        <w:t>Zakres robót objętych ST</w:t>
      </w:r>
      <w:bookmarkEnd w:id="62"/>
    </w:p>
    <w:p w14:paraId="73288F88"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Ustalenia zawarte w niniejszej specyfikacji dotyczą prowadzenia robót teletechnicznych i obejmują instalację systemu ostrzegania po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arowego, a w szczególności:</w:t>
      </w:r>
    </w:p>
    <w:p w14:paraId="76175B33"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CPV: 45300000-0 Roboty w zakresie robót budowlanych</w:t>
      </w:r>
    </w:p>
    <w:p w14:paraId="7912AB09"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CPV: 45310000-3 Roboty w zakresie instalacji elektrycznych</w:t>
      </w:r>
    </w:p>
    <w:p w14:paraId="5C386DAE" w14:textId="77777777" w:rsidR="003B1BC5" w:rsidRPr="00C31414" w:rsidRDefault="003B1BC5" w:rsidP="003B1BC5">
      <w:pPr>
        <w:tabs>
          <w:tab w:val="left" w:pos="0"/>
        </w:tabs>
        <w:ind w:right="-6"/>
        <w:jc w:val="both"/>
        <w:rPr>
          <w:rFonts w:ascii="Times New Roman" w:eastAsia="Arial" w:hAnsi="Times New Roman" w:cs="Times New Roman"/>
          <w:sz w:val="16"/>
          <w:szCs w:val="16"/>
        </w:rPr>
      </w:pPr>
      <w:r w:rsidRPr="003B1BC5">
        <w:rPr>
          <w:rFonts w:ascii="Times New Roman" w:eastAsia="Arial" w:hAnsi="Times New Roman" w:cs="Times New Roman"/>
          <w:sz w:val="16"/>
          <w:szCs w:val="16"/>
        </w:rPr>
        <w:t>CPV</w:t>
      </w:r>
      <w:r>
        <w:rPr>
          <w:rFonts w:ascii="Times New Roman" w:eastAsia="Arial" w:hAnsi="Times New Roman" w:cs="Times New Roman"/>
          <w:sz w:val="16"/>
          <w:szCs w:val="16"/>
        </w:rPr>
        <w:t>:</w:t>
      </w:r>
      <w:r w:rsidRPr="003B1BC5">
        <w:rPr>
          <w:rFonts w:ascii="Times New Roman" w:eastAsia="Arial" w:hAnsi="Times New Roman" w:cs="Times New Roman"/>
          <w:sz w:val="16"/>
          <w:szCs w:val="16"/>
        </w:rPr>
        <w:t xml:space="preserve"> 45312100-8 Instalowanie pożarowych systemów alarmowych</w:t>
      </w:r>
    </w:p>
    <w:p w14:paraId="7BD49E53" w14:textId="77777777" w:rsidR="00E437B2" w:rsidRPr="00C31414" w:rsidRDefault="00E437B2" w:rsidP="00433DC5">
      <w:pPr>
        <w:pStyle w:val="Nagwek1"/>
        <w:numPr>
          <w:ilvl w:val="1"/>
          <w:numId w:val="24"/>
        </w:numPr>
        <w:tabs>
          <w:tab w:val="left" w:pos="0"/>
        </w:tabs>
        <w:ind w:right="-6"/>
        <w:rPr>
          <w:rFonts w:eastAsia="Arial"/>
        </w:rPr>
      </w:pPr>
      <w:bookmarkStart w:id="63" w:name="_Toc488758940"/>
      <w:r w:rsidRPr="00C31414">
        <w:rPr>
          <w:rFonts w:eastAsia="Arial"/>
        </w:rPr>
        <w:t>Określenia podstawowe</w:t>
      </w:r>
      <w:bookmarkEnd w:id="63"/>
    </w:p>
    <w:p w14:paraId="26CAC87F"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b/>
          <w:sz w:val="16"/>
          <w:szCs w:val="16"/>
        </w:rPr>
        <w:t xml:space="preserve">Alarm </w:t>
      </w:r>
      <w:r w:rsidRPr="00C31414">
        <w:rPr>
          <w:rFonts w:ascii="Times New Roman" w:eastAsia="Arial" w:hAnsi="Times New Roman" w:cs="Times New Roman"/>
          <w:sz w:val="16"/>
          <w:szCs w:val="16"/>
        </w:rPr>
        <w:t>- Ostrze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enie o istnieniu niebezpieczeństwa dla</w:t>
      </w:r>
      <w:r w:rsidRPr="00C31414">
        <w:rPr>
          <w:rFonts w:ascii="Times New Roman" w:eastAsia="Arial" w:hAnsi="Times New Roman" w:cs="Times New Roman"/>
          <w:b/>
          <w:sz w:val="16"/>
          <w:szCs w:val="16"/>
        </w:rPr>
        <w:t xml:space="preserve"> </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ycia, mienia lub</w:t>
      </w:r>
      <w:r w:rsidRPr="00C31414">
        <w:rPr>
          <w:rFonts w:ascii="Times New Roman" w:eastAsia="Arial" w:hAnsi="Times New Roman" w:cs="Times New Roman"/>
          <w:b/>
          <w:sz w:val="16"/>
          <w:szCs w:val="16"/>
        </w:rPr>
        <w:t xml:space="preserve"> </w:t>
      </w:r>
      <w:r w:rsidRPr="00C31414">
        <w:rPr>
          <w:rFonts w:ascii="Times New Roman" w:eastAsia="Arial" w:hAnsi="Times New Roman" w:cs="Times New Roman"/>
          <w:sz w:val="16"/>
          <w:szCs w:val="16"/>
        </w:rPr>
        <w:t>środowiska.</w:t>
      </w:r>
    </w:p>
    <w:p w14:paraId="4C7A6ACE"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b/>
          <w:sz w:val="16"/>
          <w:szCs w:val="16"/>
        </w:rPr>
        <w:t xml:space="preserve">System alarmowy </w:t>
      </w:r>
      <w:r w:rsidRPr="00C31414">
        <w:rPr>
          <w:rFonts w:ascii="Times New Roman" w:eastAsia="Arial" w:hAnsi="Times New Roman" w:cs="Times New Roman"/>
          <w:sz w:val="16"/>
          <w:szCs w:val="16"/>
        </w:rPr>
        <w:t>- Instalacja elektryczna do wykrywania i sygnalizowania nienormalnych warunków, wskazujących</w:t>
      </w:r>
      <w:r w:rsidRPr="00C31414">
        <w:rPr>
          <w:rFonts w:ascii="Times New Roman" w:eastAsia="Arial" w:hAnsi="Times New Roman" w:cs="Times New Roman"/>
          <w:b/>
          <w:sz w:val="16"/>
          <w:szCs w:val="16"/>
        </w:rPr>
        <w:t xml:space="preserve"> </w:t>
      </w:r>
      <w:r w:rsidRPr="00C31414">
        <w:rPr>
          <w:rFonts w:ascii="Times New Roman" w:eastAsia="Arial" w:hAnsi="Times New Roman" w:cs="Times New Roman"/>
          <w:sz w:val="16"/>
          <w:szCs w:val="16"/>
        </w:rPr>
        <w:t xml:space="preserve">na istnienie niebezpieczeństwa </w:t>
      </w:r>
      <w:proofErr w:type="gramStart"/>
      <w:r w:rsidRPr="00C31414">
        <w:rPr>
          <w:rFonts w:ascii="Times New Roman" w:eastAsia="Arial" w:hAnsi="Times New Roman" w:cs="Times New Roman"/>
          <w:sz w:val="16"/>
          <w:szCs w:val="16"/>
        </w:rPr>
        <w:t>( np.</w:t>
      </w:r>
      <w:proofErr w:type="gramEnd"/>
      <w:r w:rsidRPr="00C31414">
        <w:rPr>
          <w:rFonts w:ascii="Times New Roman" w:eastAsia="Arial" w:hAnsi="Times New Roman" w:cs="Times New Roman"/>
          <w:sz w:val="16"/>
          <w:szCs w:val="16"/>
        </w:rPr>
        <w:t xml:space="preserve"> zagro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enie po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arem).</w:t>
      </w:r>
    </w:p>
    <w:p w14:paraId="0F60434C"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b/>
          <w:sz w:val="16"/>
          <w:szCs w:val="16"/>
        </w:rPr>
        <w:t>U</w:t>
      </w:r>
      <w:r w:rsidRPr="00E437B2">
        <w:rPr>
          <w:rFonts w:ascii="Times New Roman" w:eastAsia="Arial" w:hAnsi="Times New Roman" w:cs="Times New Roman"/>
          <w:sz w:val="16"/>
          <w:szCs w:val="16"/>
        </w:rPr>
        <w:t>ż</w:t>
      </w:r>
      <w:r w:rsidRPr="00C31414">
        <w:rPr>
          <w:rFonts w:ascii="Times New Roman" w:eastAsia="Arial" w:hAnsi="Times New Roman" w:cs="Times New Roman"/>
          <w:b/>
          <w:sz w:val="16"/>
          <w:szCs w:val="16"/>
        </w:rPr>
        <w:t xml:space="preserve">ytkownik </w:t>
      </w:r>
      <w:r w:rsidRPr="00C31414">
        <w:rPr>
          <w:rFonts w:ascii="Times New Roman" w:eastAsia="Arial" w:hAnsi="Times New Roman" w:cs="Times New Roman"/>
          <w:sz w:val="16"/>
          <w:szCs w:val="16"/>
        </w:rPr>
        <w:t>- Osoba, uprawniona do obsługi systemu alarmowego.</w:t>
      </w:r>
    </w:p>
    <w:p w14:paraId="7B0261A5" w14:textId="77777777" w:rsidR="00036139"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b/>
          <w:sz w:val="16"/>
          <w:szCs w:val="16"/>
        </w:rPr>
        <w:t xml:space="preserve">Zakład instalacji alarmowych </w:t>
      </w:r>
      <w:r w:rsidRPr="00C31414">
        <w:rPr>
          <w:rFonts w:ascii="Times New Roman" w:eastAsia="Arial" w:hAnsi="Times New Roman" w:cs="Times New Roman"/>
          <w:sz w:val="16"/>
          <w:szCs w:val="16"/>
        </w:rPr>
        <w:t xml:space="preserve">- </w:t>
      </w:r>
      <w:proofErr w:type="gramStart"/>
      <w:r w:rsidRPr="00C31414">
        <w:rPr>
          <w:rFonts w:ascii="Times New Roman" w:eastAsia="Arial" w:hAnsi="Times New Roman" w:cs="Times New Roman"/>
          <w:sz w:val="16"/>
          <w:szCs w:val="16"/>
        </w:rPr>
        <w:t>Instytucja ,</w:t>
      </w:r>
      <w:proofErr w:type="gramEnd"/>
      <w:r w:rsidRPr="00C31414">
        <w:rPr>
          <w:rFonts w:ascii="Times New Roman" w:eastAsia="Arial" w:hAnsi="Times New Roman" w:cs="Times New Roman"/>
          <w:sz w:val="16"/>
          <w:szCs w:val="16"/>
        </w:rPr>
        <w:t xml:space="preserve"> która dostarcza i /lub instaluje i /lub konserwuje systemy alarmowe.</w:t>
      </w:r>
    </w:p>
    <w:p w14:paraId="2568E922" w14:textId="77777777" w:rsidR="00036139"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b/>
          <w:sz w:val="16"/>
          <w:szCs w:val="16"/>
        </w:rPr>
        <w:t xml:space="preserve">Centrala alarmowa </w:t>
      </w:r>
      <w:r w:rsidRPr="00C31414">
        <w:rPr>
          <w:rFonts w:ascii="Times New Roman" w:eastAsia="Arial" w:hAnsi="Times New Roman" w:cs="Times New Roman"/>
          <w:sz w:val="16"/>
          <w:szCs w:val="16"/>
        </w:rPr>
        <w:t>- Zespół</w:t>
      </w:r>
      <w:r w:rsidRPr="00C31414">
        <w:rPr>
          <w:rFonts w:ascii="Times New Roman" w:eastAsia="Arial" w:hAnsi="Times New Roman" w:cs="Times New Roman"/>
          <w:b/>
          <w:sz w:val="16"/>
          <w:szCs w:val="16"/>
        </w:rPr>
        <w:t xml:space="preserve"> </w:t>
      </w:r>
      <w:r w:rsidRPr="00C31414">
        <w:rPr>
          <w:rFonts w:ascii="Times New Roman" w:eastAsia="Arial" w:hAnsi="Times New Roman" w:cs="Times New Roman"/>
          <w:sz w:val="16"/>
          <w:szCs w:val="16"/>
        </w:rPr>
        <w:t>środków sprzętowych i programowych, działający według określonego algorytmu i</w:t>
      </w:r>
      <w:r w:rsidRPr="00C31414">
        <w:rPr>
          <w:rFonts w:ascii="Times New Roman" w:eastAsia="Arial" w:hAnsi="Times New Roman" w:cs="Times New Roman"/>
          <w:b/>
          <w:sz w:val="16"/>
          <w:szCs w:val="16"/>
        </w:rPr>
        <w:t xml:space="preserve"> </w:t>
      </w:r>
      <w:r w:rsidRPr="00C31414">
        <w:rPr>
          <w:rFonts w:ascii="Times New Roman" w:eastAsia="Arial" w:hAnsi="Times New Roman" w:cs="Times New Roman"/>
          <w:sz w:val="16"/>
          <w:szCs w:val="16"/>
        </w:rPr>
        <w:t>realizujący co najmniej funkcje decyzyjne oraz sterujące w systemie alarmowym.</w:t>
      </w:r>
    </w:p>
    <w:p w14:paraId="44C4904C"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b/>
          <w:sz w:val="16"/>
          <w:szCs w:val="16"/>
        </w:rPr>
        <w:t xml:space="preserve">Linia dozorowa </w:t>
      </w:r>
      <w:r w:rsidRPr="00C31414">
        <w:rPr>
          <w:rFonts w:ascii="Times New Roman" w:eastAsia="Arial" w:hAnsi="Times New Roman" w:cs="Times New Roman"/>
          <w:sz w:val="16"/>
          <w:szCs w:val="16"/>
        </w:rPr>
        <w:t>- Tor transmisji łączący ostrzegacze z CSP.</w:t>
      </w:r>
    </w:p>
    <w:p w14:paraId="43E0905F"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b/>
          <w:sz w:val="16"/>
          <w:szCs w:val="16"/>
        </w:rPr>
        <w:t xml:space="preserve">Czujka (detektor) </w:t>
      </w:r>
      <w:r w:rsidRPr="00C31414">
        <w:rPr>
          <w:rFonts w:ascii="Times New Roman" w:eastAsia="Arial" w:hAnsi="Times New Roman" w:cs="Times New Roman"/>
          <w:sz w:val="16"/>
          <w:szCs w:val="16"/>
        </w:rPr>
        <w:t>- Urządzenie do wytwarzania stanu alarmowania po wykryciu nienormalnych warunków</w:t>
      </w:r>
      <w:r w:rsidRPr="00C31414">
        <w:rPr>
          <w:rFonts w:ascii="Times New Roman" w:eastAsia="Arial" w:hAnsi="Times New Roman" w:cs="Times New Roman"/>
          <w:b/>
          <w:sz w:val="16"/>
          <w:szCs w:val="16"/>
        </w:rPr>
        <w:t xml:space="preserve"> </w:t>
      </w:r>
      <w:r w:rsidRPr="00C31414">
        <w:rPr>
          <w:rFonts w:ascii="Times New Roman" w:eastAsia="Arial" w:hAnsi="Times New Roman" w:cs="Times New Roman"/>
          <w:sz w:val="16"/>
          <w:szCs w:val="16"/>
        </w:rPr>
        <w:t>wskazujących na wystąpienie niebezpieczeństwa.</w:t>
      </w:r>
    </w:p>
    <w:p w14:paraId="190F6168"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b/>
          <w:sz w:val="16"/>
          <w:szCs w:val="16"/>
        </w:rPr>
        <w:t>Ostrzegacz po</w:t>
      </w:r>
      <w:r w:rsidRPr="00E437B2">
        <w:rPr>
          <w:rFonts w:ascii="Times New Roman" w:eastAsia="Arial" w:hAnsi="Times New Roman" w:cs="Times New Roman"/>
          <w:sz w:val="16"/>
          <w:szCs w:val="16"/>
        </w:rPr>
        <w:t>ż</w:t>
      </w:r>
      <w:r w:rsidRPr="00C31414">
        <w:rPr>
          <w:rFonts w:ascii="Times New Roman" w:eastAsia="Arial" w:hAnsi="Times New Roman" w:cs="Times New Roman"/>
          <w:b/>
          <w:sz w:val="16"/>
          <w:szCs w:val="16"/>
        </w:rPr>
        <w:t xml:space="preserve">arowy </w:t>
      </w:r>
      <w:r w:rsidRPr="00C31414">
        <w:rPr>
          <w:rFonts w:ascii="Times New Roman" w:eastAsia="Arial" w:hAnsi="Times New Roman" w:cs="Times New Roman"/>
          <w:sz w:val="16"/>
          <w:szCs w:val="16"/>
        </w:rPr>
        <w:t>- Element przyłączony do linii dozorowej, zdolny do nadawania lub odbierania informacji</w:t>
      </w:r>
      <w:r w:rsidRPr="00C31414">
        <w:rPr>
          <w:rFonts w:ascii="Times New Roman" w:eastAsia="Arial" w:hAnsi="Times New Roman" w:cs="Times New Roman"/>
          <w:b/>
          <w:sz w:val="16"/>
          <w:szCs w:val="16"/>
        </w:rPr>
        <w:t xml:space="preserve"> </w:t>
      </w:r>
      <w:r w:rsidRPr="00C31414">
        <w:rPr>
          <w:rFonts w:ascii="Times New Roman" w:eastAsia="Arial" w:hAnsi="Times New Roman" w:cs="Times New Roman"/>
          <w:sz w:val="16"/>
          <w:szCs w:val="16"/>
        </w:rPr>
        <w:t>związanej z wykrywaniem po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aru.</w:t>
      </w:r>
    </w:p>
    <w:p w14:paraId="7E18A4E6"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b/>
          <w:sz w:val="16"/>
          <w:szCs w:val="16"/>
        </w:rPr>
        <w:t>R</w:t>
      </w:r>
      <w:r w:rsidRPr="00C31414">
        <w:rPr>
          <w:rFonts w:ascii="Times New Roman" w:eastAsia="Arial" w:hAnsi="Times New Roman" w:cs="Times New Roman"/>
          <w:sz w:val="16"/>
          <w:szCs w:val="16"/>
        </w:rPr>
        <w:t>ę</w:t>
      </w:r>
      <w:r w:rsidRPr="00C31414">
        <w:rPr>
          <w:rFonts w:ascii="Times New Roman" w:eastAsia="Arial" w:hAnsi="Times New Roman" w:cs="Times New Roman"/>
          <w:b/>
          <w:sz w:val="16"/>
          <w:szCs w:val="16"/>
        </w:rPr>
        <w:t>czny ostrzegacz po</w:t>
      </w:r>
      <w:r w:rsidRPr="00E437B2">
        <w:rPr>
          <w:rFonts w:ascii="Times New Roman" w:eastAsia="Arial" w:hAnsi="Times New Roman" w:cs="Times New Roman"/>
          <w:sz w:val="16"/>
          <w:szCs w:val="16"/>
        </w:rPr>
        <w:t>ż</w:t>
      </w:r>
      <w:r w:rsidRPr="00C31414">
        <w:rPr>
          <w:rFonts w:ascii="Times New Roman" w:eastAsia="Arial" w:hAnsi="Times New Roman" w:cs="Times New Roman"/>
          <w:b/>
          <w:sz w:val="16"/>
          <w:szCs w:val="16"/>
        </w:rPr>
        <w:t xml:space="preserve">arowy </w:t>
      </w:r>
      <w:r w:rsidRPr="00C31414">
        <w:rPr>
          <w:rFonts w:ascii="Times New Roman" w:eastAsia="Arial" w:hAnsi="Times New Roman" w:cs="Times New Roman"/>
          <w:sz w:val="16"/>
          <w:szCs w:val="16"/>
        </w:rPr>
        <w:t>- Element adresowalny, który po zbiciu szybki przesyła do centrali kryterium alarmu</w:t>
      </w:r>
      <w:r w:rsidRPr="00C31414">
        <w:rPr>
          <w:rFonts w:ascii="Times New Roman" w:eastAsia="Arial" w:hAnsi="Times New Roman" w:cs="Times New Roman"/>
          <w:b/>
          <w:sz w:val="16"/>
          <w:szCs w:val="16"/>
        </w:rPr>
        <w:t xml:space="preserve"> </w:t>
      </w:r>
      <w:r w:rsidRPr="00C31414">
        <w:rPr>
          <w:rFonts w:ascii="Times New Roman" w:eastAsia="Arial" w:hAnsi="Times New Roman" w:cs="Times New Roman"/>
          <w:sz w:val="16"/>
          <w:szCs w:val="16"/>
        </w:rPr>
        <w:t>po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arowego.</w:t>
      </w:r>
    </w:p>
    <w:p w14:paraId="127B0EC2"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b/>
          <w:sz w:val="16"/>
          <w:szCs w:val="16"/>
        </w:rPr>
        <w:t xml:space="preserve">Strefa dozorowa </w:t>
      </w:r>
      <w:r w:rsidRPr="00C31414">
        <w:rPr>
          <w:rFonts w:ascii="Times New Roman" w:eastAsia="Arial" w:hAnsi="Times New Roman" w:cs="Times New Roman"/>
          <w:sz w:val="16"/>
          <w:szCs w:val="16"/>
        </w:rPr>
        <w:t>- Geograficzna część</w:t>
      </w:r>
      <w:r w:rsidRPr="00C31414">
        <w:rPr>
          <w:rFonts w:ascii="Times New Roman" w:eastAsia="Arial" w:hAnsi="Times New Roman" w:cs="Times New Roman"/>
          <w:b/>
          <w:sz w:val="16"/>
          <w:szCs w:val="16"/>
        </w:rPr>
        <w:t xml:space="preserve"> </w:t>
      </w:r>
      <w:r w:rsidRPr="00C31414">
        <w:rPr>
          <w:rFonts w:ascii="Times New Roman" w:eastAsia="Arial" w:hAnsi="Times New Roman" w:cs="Times New Roman"/>
          <w:sz w:val="16"/>
          <w:szCs w:val="16"/>
        </w:rPr>
        <w:t>chronionego obiektu, w której zainstalowano jeden lub więcej ostrzegaczy i</w:t>
      </w:r>
      <w:r w:rsidRPr="00C31414">
        <w:rPr>
          <w:rFonts w:ascii="Times New Roman" w:eastAsia="Arial" w:hAnsi="Times New Roman" w:cs="Times New Roman"/>
          <w:b/>
          <w:sz w:val="16"/>
          <w:szCs w:val="16"/>
        </w:rPr>
        <w:t xml:space="preserve"> </w:t>
      </w:r>
      <w:r w:rsidRPr="00C31414">
        <w:rPr>
          <w:rFonts w:ascii="Times New Roman" w:eastAsia="Arial" w:hAnsi="Times New Roman" w:cs="Times New Roman"/>
          <w:sz w:val="16"/>
          <w:szCs w:val="16"/>
        </w:rPr>
        <w:t>dla których przewidziano wspólną sygnalizację strefową.</w:t>
      </w:r>
    </w:p>
    <w:p w14:paraId="15F1DE0E"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b/>
          <w:sz w:val="16"/>
          <w:szCs w:val="16"/>
        </w:rPr>
        <w:t xml:space="preserve">Sygnalizacja </w:t>
      </w:r>
      <w:r w:rsidRPr="00C31414">
        <w:rPr>
          <w:rFonts w:ascii="Times New Roman" w:eastAsia="Arial" w:hAnsi="Times New Roman" w:cs="Times New Roman"/>
          <w:sz w:val="16"/>
          <w:szCs w:val="16"/>
        </w:rPr>
        <w:t>- Informacja przekazywana za pomocą</w:t>
      </w:r>
      <w:r w:rsidRPr="00C31414">
        <w:rPr>
          <w:rFonts w:ascii="Times New Roman" w:eastAsia="Arial" w:hAnsi="Times New Roman" w:cs="Times New Roman"/>
          <w:b/>
          <w:sz w:val="16"/>
          <w:szCs w:val="16"/>
        </w:rPr>
        <w:t xml:space="preserve"> </w:t>
      </w:r>
      <w:r w:rsidRPr="00C31414">
        <w:rPr>
          <w:rFonts w:ascii="Times New Roman" w:eastAsia="Arial" w:hAnsi="Times New Roman" w:cs="Times New Roman"/>
          <w:sz w:val="16"/>
          <w:szCs w:val="16"/>
        </w:rPr>
        <w:t>elementu sygnalizacyjnego.</w:t>
      </w:r>
    </w:p>
    <w:p w14:paraId="7AE06DB0"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b/>
          <w:sz w:val="16"/>
          <w:szCs w:val="16"/>
        </w:rPr>
        <w:t>Wska</w:t>
      </w:r>
      <w:r w:rsidRPr="00C31414">
        <w:rPr>
          <w:rFonts w:ascii="Times New Roman" w:eastAsia="Arial" w:hAnsi="Times New Roman" w:cs="Times New Roman"/>
          <w:sz w:val="16"/>
          <w:szCs w:val="16"/>
        </w:rPr>
        <w:t>ź</w:t>
      </w:r>
      <w:r w:rsidRPr="00C31414">
        <w:rPr>
          <w:rFonts w:ascii="Times New Roman" w:eastAsia="Arial" w:hAnsi="Times New Roman" w:cs="Times New Roman"/>
          <w:b/>
          <w:sz w:val="16"/>
          <w:szCs w:val="16"/>
        </w:rPr>
        <w:t xml:space="preserve">nik </w:t>
      </w:r>
      <w:r w:rsidRPr="00C31414">
        <w:rPr>
          <w:rFonts w:ascii="Times New Roman" w:eastAsia="Arial" w:hAnsi="Times New Roman" w:cs="Times New Roman"/>
          <w:sz w:val="16"/>
          <w:szCs w:val="16"/>
        </w:rPr>
        <w:t>- Element sygnalizacyjny, słu</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ący do przekazywania informacji przez zmianę</w:t>
      </w:r>
      <w:r w:rsidRPr="00C31414">
        <w:rPr>
          <w:rFonts w:ascii="Times New Roman" w:eastAsia="Arial" w:hAnsi="Times New Roman" w:cs="Times New Roman"/>
          <w:b/>
          <w:sz w:val="16"/>
          <w:szCs w:val="16"/>
        </w:rPr>
        <w:t xml:space="preserve"> </w:t>
      </w:r>
      <w:r w:rsidRPr="00C31414">
        <w:rPr>
          <w:rFonts w:ascii="Times New Roman" w:eastAsia="Arial" w:hAnsi="Times New Roman" w:cs="Times New Roman"/>
          <w:sz w:val="16"/>
          <w:szCs w:val="16"/>
        </w:rPr>
        <w:t>swego stanu.</w:t>
      </w:r>
    </w:p>
    <w:p w14:paraId="0EDCF865"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b/>
          <w:sz w:val="16"/>
          <w:szCs w:val="16"/>
        </w:rPr>
        <w:t>Urz</w:t>
      </w:r>
      <w:r w:rsidRPr="00C31414">
        <w:rPr>
          <w:rFonts w:ascii="Times New Roman" w:eastAsia="Arial" w:hAnsi="Times New Roman" w:cs="Times New Roman"/>
          <w:sz w:val="16"/>
          <w:szCs w:val="16"/>
        </w:rPr>
        <w:t>ą</w:t>
      </w:r>
      <w:r w:rsidRPr="00C31414">
        <w:rPr>
          <w:rFonts w:ascii="Times New Roman" w:eastAsia="Arial" w:hAnsi="Times New Roman" w:cs="Times New Roman"/>
          <w:b/>
          <w:sz w:val="16"/>
          <w:szCs w:val="16"/>
        </w:rPr>
        <w:t>dzenie zasilaj</w:t>
      </w:r>
      <w:r w:rsidRPr="00C31414">
        <w:rPr>
          <w:rFonts w:ascii="Times New Roman" w:eastAsia="Arial" w:hAnsi="Times New Roman" w:cs="Times New Roman"/>
          <w:sz w:val="16"/>
          <w:szCs w:val="16"/>
        </w:rPr>
        <w:t>ą</w:t>
      </w:r>
      <w:r w:rsidRPr="00C31414">
        <w:rPr>
          <w:rFonts w:ascii="Times New Roman" w:eastAsia="Arial" w:hAnsi="Times New Roman" w:cs="Times New Roman"/>
          <w:b/>
          <w:sz w:val="16"/>
          <w:szCs w:val="16"/>
        </w:rPr>
        <w:t xml:space="preserve">ce </w:t>
      </w:r>
      <w:r w:rsidRPr="00C31414">
        <w:rPr>
          <w:rFonts w:ascii="Times New Roman" w:eastAsia="Arial" w:hAnsi="Times New Roman" w:cs="Times New Roman"/>
          <w:sz w:val="16"/>
          <w:szCs w:val="16"/>
        </w:rPr>
        <w:t>- Część</w:t>
      </w:r>
      <w:r w:rsidRPr="00C31414">
        <w:rPr>
          <w:rFonts w:ascii="Times New Roman" w:eastAsia="Arial" w:hAnsi="Times New Roman" w:cs="Times New Roman"/>
          <w:b/>
          <w:sz w:val="16"/>
          <w:szCs w:val="16"/>
        </w:rPr>
        <w:t xml:space="preserve"> </w:t>
      </w:r>
      <w:r w:rsidRPr="00C31414">
        <w:rPr>
          <w:rFonts w:ascii="Times New Roman" w:eastAsia="Arial" w:hAnsi="Times New Roman" w:cs="Times New Roman"/>
          <w:sz w:val="16"/>
          <w:szCs w:val="16"/>
        </w:rPr>
        <w:t>systemu alarmowego, dostarczająca energii o określonych parametrach, niezbędnej</w:t>
      </w:r>
      <w:r w:rsidRPr="00C31414">
        <w:rPr>
          <w:rFonts w:ascii="Times New Roman" w:eastAsia="Arial" w:hAnsi="Times New Roman" w:cs="Times New Roman"/>
          <w:b/>
          <w:sz w:val="16"/>
          <w:szCs w:val="16"/>
        </w:rPr>
        <w:t xml:space="preserve"> </w:t>
      </w:r>
      <w:r w:rsidRPr="00C31414">
        <w:rPr>
          <w:rFonts w:ascii="Times New Roman" w:eastAsia="Arial" w:hAnsi="Times New Roman" w:cs="Times New Roman"/>
          <w:sz w:val="16"/>
          <w:szCs w:val="16"/>
        </w:rPr>
        <w:t>do działania systemu lub jego części.</w:t>
      </w:r>
    </w:p>
    <w:p w14:paraId="4E31ED1E"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b/>
          <w:sz w:val="16"/>
          <w:szCs w:val="16"/>
        </w:rPr>
        <w:t xml:space="preserve">Linia </w:t>
      </w:r>
      <w:r w:rsidRPr="00C31414">
        <w:rPr>
          <w:rFonts w:ascii="Times New Roman" w:eastAsia="Arial" w:hAnsi="Times New Roman" w:cs="Times New Roman"/>
          <w:sz w:val="16"/>
          <w:szCs w:val="16"/>
        </w:rPr>
        <w:t>- Zespół połączeń</w:t>
      </w:r>
      <w:r w:rsidRPr="00C31414">
        <w:rPr>
          <w:rFonts w:ascii="Times New Roman" w:eastAsia="Arial" w:hAnsi="Times New Roman" w:cs="Times New Roman"/>
          <w:b/>
          <w:sz w:val="16"/>
          <w:szCs w:val="16"/>
        </w:rPr>
        <w:t xml:space="preserve"> </w:t>
      </w:r>
      <w:r w:rsidRPr="00C31414">
        <w:rPr>
          <w:rFonts w:ascii="Times New Roman" w:eastAsia="Arial" w:hAnsi="Times New Roman" w:cs="Times New Roman"/>
          <w:sz w:val="16"/>
          <w:szCs w:val="16"/>
        </w:rPr>
        <w:t>pomiędzy centralą</w:t>
      </w:r>
      <w:r w:rsidRPr="00C31414">
        <w:rPr>
          <w:rFonts w:ascii="Times New Roman" w:eastAsia="Arial" w:hAnsi="Times New Roman" w:cs="Times New Roman"/>
          <w:b/>
          <w:sz w:val="16"/>
          <w:szCs w:val="16"/>
        </w:rPr>
        <w:t xml:space="preserve"> </w:t>
      </w:r>
      <w:r w:rsidRPr="00C31414">
        <w:rPr>
          <w:rFonts w:ascii="Times New Roman" w:eastAsia="Arial" w:hAnsi="Times New Roman" w:cs="Times New Roman"/>
          <w:sz w:val="16"/>
          <w:szCs w:val="16"/>
        </w:rPr>
        <w:t>a czujką</w:t>
      </w:r>
      <w:r w:rsidRPr="00C31414">
        <w:rPr>
          <w:rFonts w:ascii="Times New Roman" w:eastAsia="Arial" w:hAnsi="Times New Roman" w:cs="Times New Roman"/>
          <w:b/>
          <w:sz w:val="16"/>
          <w:szCs w:val="16"/>
        </w:rPr>
        <w:t xml:space="preserve"> </w:t>
      </w:r>
      <w:r w:rsidRPr="00C31414">
        <w:rPr>
          <w:rFonts w:ascii="Times New Roman" w:eastAsia="Arial" w:hAnsi="Times New Roman" w:cs="Times New Roman"/>
          <w:sz w:val="16"/>
          <w:szCs w:val="16"/>
        </w:rPr>
        <w:t>lub grupą</w:t>
      </w:r>
      <w:r w:rsidRPr="00C31414">
        <w:rPr>
          <w:rFonts w:ascii="Times New Roman" w:eastAsia="Arial" w:hAnsi="Times New Roman" w:cs="Times New Roman"/>
          <w:b/>
          <w:sz w:val="16"/>
          <w:szCs w:val="16"/>
        </w:rPr>
        <w:t xml:space="preserve"> </w:t>
      </w:r>
      <w:r w:rsidRPr="00C31414">
        <w:rPr>
          <w:rFonts w:ascii="Times New Roman" w:eastAsia="Arial" w:hAnsi="Times New Roman" w:cs="Times New Roman"/>
          <w:sz w:val="16"/>
          <w:szCs w:val="16"/>
        </w:rPr>
        <w:t>czujek (linia dozorowa), centralą</w:t>
      </w:r>
      <w:r w:rsidRPr="00C31414">
        <w:rPr>
          <w:rFonts w:ascii="Times New Roman" w:eastAsia="Arial" w:hAnsi="Times New Roman" w:cs="Times New Roman"/>
          <w:b/>
          <w:sz w:val="16"/>
          <w:szCs w:val="16"/>
        </w:rPr>
        <w:t xml:space="preserve"> </w:t>
      </w:r>
      <w:r w:rsidRPr="00C31414">
        <w:rPr>
          <w:rFonts w:ascii="Times New Roman" w:eastAsia="Arial" w:hAnsi="Times New Roman" w:cs="Times New Roman"/>
          <w:sz w:val="16"/>
          <w:szCs w:val="16"/>
        </w:rPr>
        <w:t>a sygnalizatorem lub</w:t>
      </w:r>
      <w:r w:rsidRPr="00C31414">
        <w:rPr>
          <w:rFonts w:ascii="Times New Roman" w:eastAsia="Arial" w:hAnsi="Times New Roman" w:cs="Times New Roman"/>
          <w:b/>
          <w:sz w:val="16"/>
          <w:szCs w:val="16"/>
        </w:rPr>
        <w:t xml:space="preserve"> </w:t>
      </w:r>
      <w:r w:rsidRPr="00C31414">
        <w:rPr>
          <w:rFonts w:ascii="Times New Roman" w:eastAsia="Arial" w:hAnsi="Times New Roman" w:cs="Times New Roman"/>
          <w:sz w:val="16"/>
          <w:szCs w:val="16"/>
        </w:rPr>
        <w:t>przekaźnikiem alarmu (linia alarmowa) itp. Mo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 być przewodowa lub bezprzewodowa.</w:t>
      </w:r>
    </w:p>
    <w:p w14:paraId="6C627B1A"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b/>
          <w:sz w:val="16"/>
          <w:szCs w:val="16"/>
        </w:rPr>
        <w:t xml:space="preserve">Element liniowy </w:t>
      </w:r>
      <w:r w:rsidRPr="00C31414">
        <w:rPr>
          <w:rFonts w:ascii="Times New Roman" w:eastAsia="Arial" w:hAnsi="Times New Roman" w:cs="Times New Roman"/>
          <w:sz w:val="16"/>
          <w:szCs w:val="16"/>
        </w:rPr>
        <w:t>- Element adresowalny, czujka lub ręczny ostrzegacz w linii konwencjonalnej.</w:t>
      </w:r>
    </w:p>
    <w:p w14:paraId="1919812B" w14:textId="77777777" w:rsidR="00E437B2" w:rsidRPr="00C31414" w:rsidRDefault="00E437B2" w:rsidP="00433DC5">
      <w:pPr>
        <w:pStyle w:val="Nagwek1"/>
        <w:numPr>
          <w:ilvl w:val="0"/>
          <w:numId w:val="24"/>
        </w:numPr>
        <w:tabs>
          <w:tab w:val="left" w:pos="0"/>
        </w:tabs>
        <w:ind w:right="-6"/>
        <w:rPr>
          <w:rFonts w:eastAsia="Arial"/>
        </w:rPr>
      </w:pPr>
      <w:bookmarkStart w:id="64" w:name="_Toc488758941"/>
      <w:r w:rsidRPr="00C31414">
        <w:rPr>
          <w:rFonts w:eastAsia="Arial"/>
        </w:rPr>
        <w:t>MATERIAŁY</w:t>
      </w:r>
      <w:bookmarkEnd w:id="64"/>
    </w:p>
    <w:p w14:paraId="027D17AE" w14:textId="77777777" w:rsidR="00E437B2" w:rsidRPr="00C31414" w:rsidRDefault="00E437B2" w:rsidP="00433DC5">
      <w:pPr>
        <w:pStyle w:val="Nagwek1"/>
        <w:numPr>
          <w:ilvl w:val="1"/>
          <w:numId w:val="24"/>
        </w:numPr>
        <w:tabs>
          <w:tab w:val="left" w:pos="0"/>
        </w:tabs>
        <w:ind w:right="-6"/>
        <w:rPr>
          <w:rFonts w:eastAsia="Arial"/>
        </w:rPr>
      </w:pPr>
      <w:bookmarkStart w:id="65" w:name="_Toc488758942"/>
      <w:r w:rsidRPr="00C31414">
        <w:rPr>
          <w:rFonts w:eastAsia="Arial"/>
        </w:rPr>
        <w:t>Materiały wykorzystane do instalacji sygnalizacji po</w:t>
      </w:r>
      <w:r w:rsidRPr="00E437B2">
        <w:rPr>
          <w:rFonts w:eastAsia="Arial"/>
        </w:rPr>
        <w:t>ż</w:t>
      </w:r>
      <w:r w:rsidRPr="00C31414">
        <w:rPr>
          <w:rFonts w:eastAsia="Arial"/>
        </w:rPr>
        <w:t>arowej.</w:t>
      </w:r>
      <w:bookmarkEnd w:id="65"/>
    </w:p>
    <w:p w14:paraId="14022583"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Materiałami stosowanymi przy wykonywaniu instalacji sygnalizacji po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aru wg zasad niniejszej specyfikacji są:</w:t>
      </w:r>
    </w:p>
    <w:p w14:paraId="3165C804" w14:textId="77777777" w:rsidR="00E437B2" w:rsidRPr="00C31414" w:rsidRDefault="00E437B2" w:rsidP="00433DC5">
      <w:pPr>
        <w:numPr>
          <w:ilvl w:val="0"/>
          <w:numId w:val="25"/>
        </w:numPr>
        <w:tabs>
          <w:tab w:val="left" w:pos="-5954"/>
          <w:tab w:val="left" w:pos="0"/>
        </w:tabs>
        <w:ind w:right="-6"/>
        <w:jc w:val="both"/>
        <w:rPr>
          <w:rFonts w:ascii="Times New Roman" w:eastAsia="Times New Roman" w:hAnsi="Times New Roman" w:cs="Times New Roman"/>
          <w:sz w:val="16"/>
          <w:szCs w:val="16"/>
        </w:rPr>
      </w:pPr>
      <w:r w:rsidRPr="00C31414">
        <w:rPr>
          <w:rFonts w:ascii="Times New Roman" w:eastAsia="Arial" w:hAnsi="Times New Roman" w:cs="Times New Roman"/>
          <w:sz w:val="16"/>
          <w:szCs w:val="16"/>
        </w:rPr>
        <w:t>centrala po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arowa;</w:t>
      </w:r>
    </w:p>
    <w:p w14:paraId="28B71F7D" w14:textId="77777777" w:rsidR="00E437B2" w:rsidRPr="00C31414" w:rsidRDefault="00E437B2" w:rsidP="00433DC5">
      <w:pPr>
        <w:numPr>
          <w:ilvl w:val="0"/>
          <w:numId w:val="25"/>
        </w:numPr>
        <w:tabs>
          <w:tab w:val="left" w:pos="-5954"/>
          <w:tab w:val="left" w:pos="0"/>
        </w:tabs>
        <w:ind w:right="-6"/>
        <w:jc w:val="both"/>
        <w:rPr>
          <w:rFonts w:ascii="Times New Roman" w:eastAsia="Times New Roman" w:hAnsi="Times New Roman" w:cs="Times New Roman"/>
          <w:sz w:val="16"/>
          <w:szCs w:val="16"/>
        </w:rPr>
      </w:pPr>
      <w:r w:rsidRPr="00C31414">
        <w:rPr>
          <w:rFonts w:ascii="Times New Roman" w:eastAsia="Arial" w:hAnsi="Times New Roman" w:cs="Times New Roman"/>
          <w:sz w:val="16"/>
          <w:szCs w:val="16"/>
        </w:rPr>
        <w:t xml:space="preserve">kable sterownicze z </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yłami Cu w izolacji i powłoce z PVC;</w:t>
      </w:r>
    </w:p>
    <w:p w14:paraId="143FD6AE" w14:textId="77777777" w:rsidR="00E437B2" w:rsidRPr="00C31414" w:rsidRDefault="00E437B2" w:rsidP="00433DC5">
      <w:pPr>
        <w:numPr>
          <w:ilvl w:val="0"/>
          <w:numId w:val="25"/>
        </w:numPr>
        <w:tabs>
          <w:tab w:val="left" w:pos="-5954"/>
          <w:tab w:val="left" w:pos="0"/>
        </w:tabs>
        <w:ind w:right="-6"/>
        <w:jc w:val="both"/>
        <w:rPr>
          <w:rFonts w:ascii="Times New Roman" w:eastAsia="Times New Roman" w:hAnsi="Times New Roman" w:cs="Times New Roman"/>
          <w:sz w:val="16"/>
          <w:szCs w:val="16"/>
        </w:rPr>
      </w:pPr>
      <w:r w:rsidRPr="00C31414">
        <w:rPr>
          <w:rFonts w:ascii="Times New Roman" w:eastAsia="Arial" w:hAnsi="Times New Roman" w:cs="Times New Roman"/>
          <w:sz w:val="16"/>
          <w:szCs w:val="16"/>
        </w:rPr>
        <w:t>gniazda dla czujek systemu sygnalizacji po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aru;</w:t>
      </w:r>
    </w:p>
    <w:p w14:paraId="701B83A3" w14:textId="77777777" w:rsidR="00E437B2" w:rsidRPr="00C31414" w:rsidRDefault="00E437B2" w:rsidP="00433DC5">
      <w:pPr>
        <w:numPr>
          <w:ilvl w:val="0"/>
          <w:numId w:val="25"/>
        </w:numPr>
        <w:tabs>
          <w:tab w:val="left" w:pos="-5954"/>
          <w:tab w:val="left" w:pos="0"/>
        </w:tabs>
        <w:ind w:right="-6"/>
        <w:jc w:val="both"/>
        <w:rPr>
          <w:rFonts w:ascii="Times New Roman" w:eastAsia="Times New Roman" w:hAnsi="Times New Roman" w:cs="Times New Roman"/>
          <w:sz w:val="16"/>
          <w:szCs w:val="16"/>
        </w:rPr>
      </w:pPr>
      <w:r w:rsidRPr="00C31414">
        <w:rPr>
          <w:rFonts w:ascii="Times New Roman" w:eastAsia="Arial" w:hAnsi="Times New Roman" w:cs="Times New Roman"/>
          <w:sz w:val="16"/>
          <w:szCs w:val="16"/>
        </w:rPr>
        <w:t>optyczne czujki dymu;</w:t>
      </w:r>
    </w:p>
    <w:p w14:paraId="6A95E76B" w14:textId="77777777" w:rsidR="00E437B2" w:rsidRPr="00C31414" w:rsidRDefault="00E437B2" w:rsidP="00433DC5">
      <w:pPr>
        <w:numPr>
          <w:ilvl w:val="0"/>
          <w:numId w:val="25"/>
        </w:numPr>
        <w:tabs>
          <w:tab w:val="left" w:pos="-5954"/>
          <w:tab w:val="left" w:pos="0"/>
        </w:tabs>
        <w:ind w:right="-6"/>
        <w:jc w:val="both"/>
        <w:rPr>
          <w:rFonts w:ascii="Times New Roman" w:eastAsia="Times New Roman" w:hAnsi="Times New Roman" w:cs="Times New Roman"/>
          <w:sz w:val="16"/>
          <w:szCs w:val="16"/>
        </w:rPr>
      </w:pPr>
      <w:r w:rsidRPr="00C31414">
        <w:rPr>
          <w:rFonts w:ascii="Times New Roman" w:eastAsia="Arial" w:hAnsi="Times New Roman" w:cs="Times New Roman"/>
          <w:sz w:val="16"/>
          <w:szCs w:val="16"/>
        </w:rPr>
        <w:t>czujki temperatury;</w:t>
      </w:r>
    </w:p>
    <w:p w14:paraId="13DBE098" w14:textId="77777777" w:rsidR="00E437B2" w:rsidRPr="00C31414" w:rsidRDefault="00E437B2" w:rsidP="00433DC5">
      <w:pPr>
        <w:numPr>
          <w:ilvl w:val="0"/>
          <w:numId w:val="25"/>
        </w:numPr>
        <w:tabs>
          <w:tab w:val="left" w:pos="-5954"/>
          <w:tab w:val="left" w:pos="0"/>
        </w:tabs>
        <w:ind w:right="-6"/>
        <w:jc w:val="both"/>
        <w:rPr>
          <w:rFonts w:ascii="Times New Roman" w:eastAsia="Times New Roman" w:hAnsi="Times New Roman" w:cs="Times New Roman"/>
          <w:sz w:val="16"/>
          <w:szCs w:val="16"/>
        </w:rPr>
      </w:pPr>
      <w:r w:rsidRPr="00C31414">
        <w:rPr>
          <w:rFonts w:ascii="Times New Roman" w:eastAsia="Arial" w:hAnsi="Times New Roman" w:cs="Times New Roman"/>
          <w:sz w:val="16"/>
          <w:szCs w:val="16"/>
        </w:rPr>
        <w:t>ręczne ostrzegacze po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arowe;</w:t>
      </w:r>
    </w:p>
    <w:p w14:paraId="7543F032" w14:textId="77777777" w:rsidR="00E437B2" w:rsidRPr="00C31414" w:rsidRDefault="00E437B2" w:rsidP="00433DC5">
      <w:pPr>
        <w:numPr>
          <w:ilvl w:val="0"/>
          <w:numId w:val="25"/>
        </w:numPr>
        <w:tabs>
          <w:tab w:val="left" w:pos="-5954"/>
          <w:tab w:val="left" w:pos="0"/>
        </w:tabs>
        <w:ind w:right="-6"/>
        <w:jc w:val="both"/>
        <w:rPr>
          <w:rFonts w:ascii="Times New Roman" w:eastAsia="Times New Roman" w:hAnsi="Times New Roman" w:cs="Times New Roman"/>
          <w:sz w:val="16"/>
          <w:szCs w:val="16"/>
        </w:rPr>
      </w:pPr>
      <w:r w:rsidRPr="00C31414">
        <w:rPr>
          <w:rFonts w:ascii="Times New Roman" w:eastAsia="Arial" w:hAnsi="Times New Roman" w:cs="Times New Roman"/>
          <w:sz w:val="16"/>
          <w:szCs w:val="16"/>
        </w:rPr>
        <w:t>optyczne wskaźniki zadziałania;</w:t>
      </w:r>
    </w:p>
    <w:p w14:paraId="4A62AB38" w14:textId="77777777" w:rsidR="00E437B2" w:rsidRPr="00C31414" w:rsidRDefault="00E437B2" w:rsidP="00433DC5">
      <w:pPr>
        <w:numPr>
          <w:ilvl w:val="0"/>
          <w:numId w:val="25"/>
        </w:numPr>
        <w:tabs>
          <w:tab w:val="left" w:pos="-5954"/>
          <w:tab w:val="left" w:pos="0"/>
        </w:tabs>
        <w:ind w:right="-6"/>
        <w:jc w:val="both"/>
        <w:rPr>
          <w:rFonts w:ascii="Times New Roman" w:eastAsia="Times New Roman" w:hAnsi="Times New Roman" w:cs="Times New Roman"/>
          <w:sz w:val="16"/>
          <w:szCs w:val="16"/>
        </w:rPr>
      </w:pPr>
      <w:r w:rsidRPr="00C31414">
        <w:rPr>
          <w:rFonts w:ascii="Times New Roman" w:eastAsia="Arial" w:hAnsi="Times New Roman" w:cs="Times New Roman"/>
          <w:sz w:val="16"/>
          <w:szCs w:val="16"/>
        </w:rPr>
        <w:t>element kontrolująco-sterujący,</w:t>
      </w:r>
    </w:p>
    <w:p w14:paraId="464F6354" w14:textId="77777777" w:rsidR="00E437B2" w:rsidRPr="00C31414" w:rsidRDefault="00E437B2" w:rsidP="00433DC5">
      <w:pPr>
        <w:numPr>
          <w:ilvl w:val="0"/>
          <w:numId w:val="25"/>
        </w:numPr>
        <w:tabs>
          <w:tab w:val="left" w:pos="-5954"/>
          <w:tab w:val="left" w:pos="0"/>
        </w:tabs>
        <w:ind w:right="-6"/>
        <w:jc w:val="both"/>
        <w:rPr>
          <w:rFonts w:ascii="Times New Roman" w:eastAsia="Times New Roman" w:hAnsi="Times New Roman" w:cs="Times New Roman"/>
          <w:sz w:val="16"/>
          <w:szCs w:val="16"/>
        </w:rPr>
      </w:pPr>
      <w:r w:rsidRPr="00C31414">
        <w:rPr>
          <w:rFonts w:ascii="Times New Roman" w:eastAsia="Arial" w:hAnsi="Times New Roman" w:cs="Times New Roman"/>
          <w:sz w:val="16"/>
          <w:szCs w:val="16"/>
        </w:rPr>
        <w:t>element wielowejściowy,</w:t>
      </w:r>
    </w:p>
    <w:p w14:paraId="6EA25B24" w14:textId="77777777" w:rsidR="00E437B2" w:rsidRPr="00C31414" w:rsidRDefault="00E437B2" w:rsidP="00433DC5">
      <w:pPr>
        <w:numPr>
          <w:ilvl w:val="0"/>
          <w:numId w:val="25"/>
        </w:numPr>
        <w:tabs>
          <w:tab w:val="left" w:pos="-5954"/>
          <w:tab w:val="left" w:pos="0"/>
        </w:tabs>
        <w:ind w:right="-6"/>
        <w:jc w:val="both"/>
        <w:rPr>
          <w:rFonts w:ascii="Times New Roman" w:eastAsia="Times New Roman" w:hAnsi="Times New Roman" w:cs="Times New Roman"/>
          <w:sz w:val="16"/>
          <w:szCs w:val="16"/>
        </w:rPr>
      </w:pPr>
      <w:r w:rsidRPr="00C31414">
        <w:rPr>
          <w:rFonts w:ascii="Times New Roman" w:eastAsia="Arial" w:hAnsi="Times New Roman" w:cs="Times New Roman"/>
          <w:sz w:val="16"/>
          <w:szCs w:val="16"/>
        </w:rPr>
        <w:t>kabel,</w:t>
      </w:r>
    </w:p>
    <w:p w14:paraId="658F54CF" w14:textId="77777777" w:rsidR="00036139" w:rsidRPr="00036139" w:rsidRDefault="00036139" w:rsidP="00433DC5">
      <w:pPr>
        <w:numPr>
          <w:ilvl w:val="0"/>
          <w:numId w:val="25"/>
        </w:numPr>
        <w:tabs>
          <w:tab w:val="left" w:pos="-5954"/>
          <w:tab w:val="left" w:pos="0"/>
        </w:tabs>
        <w:ind w:right="-6"/>
        <w:jc w:val="both"/>
        <w:rPr>
          <w:rFonts w:ascii="Times New Roman" w:eastAsia="Arial" w:hAnsi="Times New Roman" w:cs="Times New Roman"/>
          <w:b/>
          <w:sz w:val="16"/>
          <w:szCs w:val="16"/>
        </w:rPr>
      </w:pPr>
      <w:r w:rsidRPr="00036139">
        <w:rPr>
          <w:rFonts w:ascii="Times New Roman" w:eastAsia="Arial" w:hAnsi="Times New Roman" w:cs="Times New Roman"/>
          <w:sz w:val="16"/>
          <w:szCs w:val="16"/>
        </w:rPr>
        <w:t>przewód.</w:t>
      </w:r>
      <w:bookmarkStart w:id="66" w:name="page26"/>
      <w:bookmarkEnd w:id="66"/>
    </w:p>
    <w:p w14:paraId="46B57638" w14:textId="77777777" w:rsidR="00E437B2" w:rsidRPr="00036139" w:rsidRDefault="00E437B2" w:rsidP="00433DC5">
      <w:pPr>
        <w:pStyle w:val="Nagwek1"/>
        <w:numPr>
          <w:ilvl w:val="1"/>
          <w:numId w:val="24"/>
        </w:numPr>
        <w:tabs>
          <w:tab w:val="left" w:pos="0"/>
        </w:tabs>
        <w:ind w:right="-6"/>
        <w:rPr>
          <w:rFonts w:eastAsia="Arial"/>
        </w:rPr>
      </w:pPr>
      <w:bookmarkStart w:id="67" w:name="_Toc488758943"/>
      <w:r w:rsidRPr="00036139">
        <w:rPr>
          <w:rFonts w:eastAsia="Arial"/>
        </w:rPr>
        <w:t>Składowanie materiałów</w:t>
      </w:r>
      <w:bookmarkEnd w:id="67"/>
    </w:p>
    <w:p w14:paraId="3A852733"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Materiały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przechowywać w pomieszczeniach zamkniętych przystosowanych do tego celu, suchych, przewietrzanych i dobrze oświetlonych</w:t>
      </w:r>
      <w:r w:rsidR="00036139">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Gospodarkę materiałami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prowadzić zgodnie z wytycznymi gospodarki materiałowej dla przedsiębiorstw budowlano - monta</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owych i wytycznymi dla przedsiębiorstw wykonujących teletechniczne roboty instalacyjno-monta</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owe.</w:t>
      </w:r>
      <w:r w:rsidR="00036139">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 xml:space="preserve">W przypadku braku takich wytycznych, wytyczne gospodarki materiałowej na placu budowy powinny być opracowane przez generalnego wykonawcę robót lub przedsiębiorstwo wykonujące dany rodzaj robót w porozumieniu z kierownikiem </w:t>
      </w:r>
      <w:proofErr w:type="gramStart"/>
      <w:r w:rsidRPr="00C31414">
        <w:rPr>
          <w:rFonts w:ascii="Times New Roman" w:eastAsia="Arial" w:hAnsi="Times New Roman" w:cs="Times New Roman"/>
          <w:sz w:val="16"/>
          <w:szCs w:val="16"/>
        </w:rPr>
        <w:t>budowy .</w:t>
      </w:r>
      <w:proofErr w:type="gramEnd"/>
      <w:r w:rsidRPr="00C31414">
        <w:rPr>
          <w:rFonts w:ascii="Times New Roman" w:eastAsia="Arial" w:hAnsi="Times New Roman" w:cs="Times New Roman"/>
          <w:sz w:val="16"/>
          <w:szCs w:val="16"/>
        </w:rPr>
        <w:t xml:space="preserve"> Sposób składowania materiałów elektrycznych w magazynie jak i konserwacja tych materiałów powinny być dostosowane do rodzaju materiałów. Materiały np. </w:t>
      </w:r>
      <w:r w:rsidR="00756FCB">
        <w:rPr>
          <w:rFonts w:ascii="Times New Roman" w:eastAsia="Arial" w:hAnsi="Times New Roman" w:cs="Times New Roman"/>
          <w:sz w:val="16"/>
          <w:szCs w:val="16"/>
        </w:rPr>
        <w:t>r</w:t>
      </w:r>
      <w:r w:rsidRPr="00C31414">
        <w:rPr>
          <w:rFonts w:ascii="Times New Roman" w:eastAsia="Arial" w:hAnsi="Times New Roman" w:cs="Times New Roman"/>
          <w:sz w:val="16"/>
          <w:szCs w:val="16"/>
        </w:rPr>
        <w:t>ury instalacyjne, kable i przewody, osprzęt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przechowywać w pomieszczeniach zamkniętych, suchych, przewietrzanych i oświetlonych.</w:t>
      </w:r>
      <w:r w:rsidR="00036139">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Rury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składować w wiązkach w pozycji stojącej pionowej, kable w czasie składowania powinny znajdować się na bębnach. Dopuszcza się składowanie krótkich odcinków w kręgach. Bębny powinny być ustawione na krawędziach tarczy a kręgi uło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one poziomo.</w:t>
      </w:r>
    </w:p>
    <w:p w14:paraId="213D95BD"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b/>
          <w:sz w:val="16"/>
          <w:szCs w:val="16"/>
        </w:rPr>
        <w:t xml:space="preserve">Czujki </w:t>
      </w:r>
      <w:r w:rsidRPr="00C31414">
        <w:rPr>
          <w:rFonts w:ascii="Times New Roman" w:eastAsia="Arial" w:hAnsi="Times New Roman" w:cs="Times New Roman"/>
          <w:sz w:val="16"/>
          <w:szCs w:val="16"/>
        </w:rPr>
        <w:t>powinny być</w:t>
      </w:r>
      <w:r w:rsidRPr="00C31414">
        <w:rPr>
          <w:rFonts w:ascii="Times New Roman" w:eastAsia="Arial" w:hAnsi="Times New Roman" w:cs="Times New Roman"/>
          <w:b/>
          <w:sz w:val="16"/>
          <w:szCs w:val="16"/>
        </w:rPr>
        <w:t xml:space="preserve"> </w:t>
      </w:r>
      <w:r w:rsidRPr="00C31414">
        <w:rPr>
          <w:rFonts w:ascii="Times New Roman" w:eastAsia="Arial" w:hAnsi="Times New Roman" w:cs="Times New Roman"/>
          <w:sz w:val="16"/>
          <w:szCs w:val="16"/>
        </w:rPr>
        <w:t>przechowywane w pomieszczeniu zamkniętym o temperaturze od 0°C do +40°C i wilgotności</w:t>
      </w:r>
      <w:r w:rsidRPr="00C31414">
        <w:rPr>
          <w:rFonts w:ascii="Times New Roman" w:eastAsia="Arial" w:hAnsi="Times New Roman" w:cs="Times New Roman"/>
          <w:b/>
          <w:sz w:val="16"/>
          <w:szCs w:val="16"/>
        </w:rPr>
        <w:t xml:space="preserve"> </w:t>
      </w:r>
      <w:r w:rsidRPr="00C31414">
        <w:rPr>
          <w:rFonts w:ascii="Times New Roman" w:eastAsia="Arial" w:hAnsi="Times New Roman" w:cs="Times New Roman"/>
          <w:sz w:val="16"/>
          <w:szCs w:val="16"/>
        </w:rPr>
        <w:t>względnej do 80% przy temperaturze +35°C, wolnym od lotnych związków siarki oraz par kwasów i zasad. Czujki nie powinny być nara</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one na bezpośrednie promieniowanie słońca; urządzenia grzejne nie powinny oddziaływać bezpośrednio na czujki lub opakowanie.</w:t>
      </w:r>
    </w:p>
    <w:p w14:paraId="52A62EB4"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b/>
          <w:sz w:val="16"/>
          <w:szCs w:val="16"/>
        </w:rPr>
        <w:t xml:space="preserve">Centrala alarmowa </w:t>
      </w:r>
      <w:r w:rsidRPr="00C31414">
        <w:rPr>
          <w:rFonts w:ascii="Times New Roman" w:eastAsia="Arial" w:hAnsi="Times New Roman" w:cs="Times New Roman"/>
          <w:sz w:val="16"/>
          <w:szCs w:val="16"/>
        </w:rPr>
        <w:t>powinna być</w:t>
      </w:r>
      <w:r w:rsidRPr="00C31414">
        <w:rPr>
          <w:rFonts w:ascii="Times New Roman" w:eastAsia="Arial" w:hAnsi="Times New Roman" w:cs="Times New Roman"/>
          <w:b/>
          <w:sz w:val="16"/>
          <w:szCs w:val="16"/>
        </w:rPr>
        <w:t xml:space="preserve"> </w:t>
      </w:r>
      <w:r w:rsidRPr="00C31414">
        <w:rPr>
          <w:rFonts w:ascii="Times New Roman" w:eastAsia="Arial" w:hAnsi="Times New Roman" w:cs="Times New Roman"/>
          <w:sz w:val="16"/>
          <w:szCs w:val="16"/>
        </w:rPr>
        <w:t>umieszczona w opakowaniu indywidualnym ograniczającym mo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liwość</w:t>
      </w:r>
      <w:r w:rsidRPr="00C31414">
        <w:rPr>
          <w:rFonts w:ascii="Times New Roman" w:eastAsia="Arial" w:hAnsi="Times New Roman" w:cs="Times New Roman"/>
          <w:b/>
          <w:sz w:val="16"/>
          <w:szCs w:val="16"/>
        </w:rPr>
        <w:t xml:space="preserve"> </w:t>
      </w:r>
      <w:r w:rsidRPr="00C31414">
        <w:rPr>
          <w:rFonts w:ascii="Times New Roman" w:eastAsia="Arial" w:hAnsi="Times New Roman" w:cs="Times New Roman"/>
          <w:sz w:val="16"/>
          <w:szCs w:val="16"/>
        </w:rPr>
        <w:t>swobodnych ruchów i wykluczającym uszkodzenie w czasie przeładunku i transportu. Ponadto do pudła transportowego pakuje się:</w:t>
      </w:r>
    </w:p>
    <w:p w14:paraId="4C5A8E53" w14:textId="77777777" w:rsidR="00E437B2" w:rsidRPr="00C31414" w:rsidRDefault="00E437B2" w:rsidP="00433DC5">
      <w:pPr>
        <w:numPr>
          <w:ilvl w:val="0"/>
          <w:numId w:val="26"/>
        </w:numPr>
        <w:tabs>
          <w:tab w:val="left" w:pos="0"/>
        </w:tabs>
        <w:ind w:right="-6"/>
        <w:jc w:val="both"/>
        <w:rPr>
          <w:rFonts w:ascii="Times New Roman" w:eastAsia="Times New Roman" w:hAnsi="Times New Roman" w:cs="Times New Roman"/>
          <w:sz w:val="16"/>
          <w:szCs w:val="16"/>
        </w:rPr>
      </w:pPr>
      <w:r w:rsidRPr="00C31414">
        <w:rPr>
          <w:rFonts w:ascii="Times New Roman" w:eastAsia="Arial" w:hAnsi="Times New Roman" w:cs="Times New Roman"/>
          <w:sz w:val="16"/>
          <w:szCs w:val="16"/>
        </w:rPr>
        <w:t>ramę do zawieszania centrali z elementami do mocowania,</w:t>
      </w:r>
    </w:p>
    <w:p w14:paraId="4912E550" w14:textId="77777777" w:rsidR="00E437B2" w:rsidRPr="00C31414" w:rsidRDefault="00E437B2" w:rsidP="00433DC5">
      <w:pPr>
        <w:numPr>
          <w:ilvl w:val="0"/>
          <w:numId w:val="26"/>
        </w:numPr>
        <w:tabs>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pakiety w jednostkowych opakowaniach,</w:t>
      </w:r>
    </w:p>
    <w:p w14:paraId="74F3FBC3" w14:textId="77777777" w:rsidR="00E437B2" w:rsidRPr="00C31414" w:rsidRDefault="00E437B2" w:rsidP="00433DC5">
      <w:pPr>
        <w:numPr>
          <w:ilvl w:val="0"/>
          <w:numId w:val="26"/>
        </w:numPr>
        <w:tabs>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dokumentację opisową,</w:t>
      </w:r>
    </w:p>
    <w:p w14:paraId="4F0E4F8A" w14:textId="77777777" w:rsidR="00E437B2" w:rsidRPr="00C31414" w:rsidRDefault="00E437B2" w:rsidP="00433DC5">
      <w:pPr>
        <w:numPr>
          <w:ilvl w:val="0"/>
          <w:numId w:val="26"/>
        </w:numPr>
        <w:tabs>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kartę gwarancyjną.</w:t>
      </w:r>
    </w:p>
    <w:p w14:paraId="730E49F4" w14:textId="77777777" w:rsidR="00E437B2" w:rsidRPr="00C31414" w:rsidRDefault="00E437B2" w:rsidP="00433DC5">
      <w:pPr>
        <w:numPr>
          <w:ilvl w:val="0"/>
          <w:numId w:val="26"/>
        </w:numPr>
        <w:tabs>
          <w:tab w:val="left" w:pos="0"/>
        </w:tabs>
        <w:ind w:right="-6"/>
        <w:jc w:val="both"/>
        <w:rPr>
          <w:rFonts w:ascii="Times New Roman" w:eastAsia="Times New Roman" w:hAnsi="Times New Roman" w:cs="Times New Roman"/>
          <w:sz w:val="16"/>
          <w:szCs w:val="16"/>
        </w:rPr>
      </w:pPr>
      <w:r w:rsidRPr="00C31414">
        <w:rPr>
          <w:rFonts w:ascii="Times New Roman" w:eastAsia="Arial" w:hAnsi="Times New Roman" w:cs="Times New Roman"/>
          <w:sz w:val="16"/>
          <w:szCs w:val="16"/>
        </w:rPr>
        <w:t>nazwa lub znak wytwórcy,</w:t>
      </w:r>
    </w:p>
    <w:p w14:paraId="06381A44" w14:textId="77777777" w:rsidR="00E437B2" w:rsidRPr="00C31414" w:rsidRDefault="00E437B2" w:rsidP="00433DC5">
      <w:pPr>
        <w:numPr>
          <w:ilvl w:val="0"/>
          <w:numId w:val="26"/>
        </w:numPr>
        <w:tabs>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nazwa i typ centrali,</w:t>
      </w:r>
    </w:p>
    <w:p w14:paraId="315469A9" w14:textId="77777777" w:rsidR="00E437B2" w:rsidRPr="00C31414" w:rsidRDefault="00E437B2" w:rsidP="00433DC5">
      <w:pPr>
        <w:numPr>
          <w:ilvl w:val="0"/>
          <w:numId w:val="26"/>
        </w:numPr>
        <w:tabs>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masa centrali.</w:t>
      </w:r>
    </w:p>
    <w:p w14:paraId="0E6652C3"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Ponadto na opakowaniu powinny znajdować się następujące napisy:</w:t>
      </w:r>
    </w:p>
    <w:p w14:paraId="0681B891"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"OSTRO</w:t>
      </w:r>
      <w:r w:rsidR="00036139">
        <w:rPr>
          <w:rFonts w:ascii="Times New Roman" w:eastAsia="Arial" w:hAnsi="Times New Roman" w:cs="Times New Roman"/>
          <w:sz w:val="16"/>
          <w:szCs w:val="16"/>
        </w:rPr>
        <w:t>Ż</w:t>
      </w:r>
      <w:r w:rsidRPr="00C31414">
        <w:rPr>
          <w:rFonts w:ascii="Times New Roman" w:eastAsia="Arial" w:hAnsi="Times New Roman" w:cs="Times New Roman"/>
          <w:sz w:val="16"/>
          <w:szCs w:val="16"/>
        </w:rPr>
        <w:t>NIE KRUCHE", "GÓRA, NIE PRZEWRACAĆ", "CHRONIĆ PRZED WILGOCIĄ" lub odpowiadające im znaki wg PN-85/0- 79252.</w:t>
      </w:r>
    </w:p>
    <w:p w14:paraId="39924F38"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Centralę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przechowywać w pomieszczeniach zamkniętych, o temperaturze od +5 C do +40°C przy wilgotności względnej od 40% do 70%, wolnych od oparów i gazów</w:t>
      </w:r>
      <w:r w:rsidR="00036139">
        <w:rPr>
          <w:rFonts w:ascii="Times New Roman" w:eastAsia="Arial" w:hAnsi="Times New Roman" w:cs="Times New Roman"/>
          <w:sz w:val="16"/>
          <w:szCs w:val="16"/>
        </w:rPr>
        <w:t xml:space="preserve"> </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rących.</w:t>
      </w:r>
      <w:r w:rsidR="00036139">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W czasie przechowywania urządzenie nie powinno być nara</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one na bezpośrednie promieniowanie słoneczne lub elementów ogrzewających.</w:t>
      </w:r>
      <w:r w:rsidR="00036139">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W przypadku dłu</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szego przechowywania, centralę co 6 miesięcy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podłączyć do zasilania na przeciąg 1 godziny, sprawdzając poprawność jej działania.</w:t>
      </w:r>
      <w:r w:rsidR="00036139">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W czasie magazynowania centrala nie powinna być nara</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ona na promieniowanie cieplne: słoneczne i urządzeń grzewczych.</w:t>
      </w:r>
    </w:p>
    <w:p w14:paraId="3CF5E831"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b/>
          <w:sz w:val="16"/>
          <w:szCs w:val="16"/>
        </w:rPr>
        <w:lastRenderedPageBreak/>
        <w:t>R</w:t>
      </w:r>
      <w:r w:rsidRPr="00C31414">
        <w:rPr>
          <w:rFonts w:ascii="Times New Roman" w:eastAsia="Arial" w:hAnsi="Times New Roman" w:cs="Times New Roman"/>
          <w:sz w:val="16"/>
          <w:szCs w:val="16"/>
        </w:rPr>
        <w:t>ę</w:t>
      </w:r>
      <w:r w:rsidRPr="00C31414">
        <w:rPr>
          <w:rFonts w:ascii="Times New Roman" w:eastAsia="Arial" w:hAnsi="Times New Roman" w:cs="Times New Roman"/>
          <w:b/>
          <w:sz w:val="16"/>
          <w:szCs w:val="16"/>
        </w:rPr>
        <w:t>czne ostrzegacze po</w:t>
      </w:r>
      <w:r w:rsidRPr="00E437B2">
        <w:rPr>
          <w:rFonts w:ascii="Times New Roman" w:eastAsia="Arial" w:hAnsi="Times New Roman" w:cs="Times New Roman"/>
          <w:sz w:val="16"/>
          <w:szCs w:val="16"/>
        </w:rPr>
        <w:t>ż</w:t>
      </w:r>
      <w:r w:rsidRPr="00C31414">
        <w:rPr>
          <w:rFonts w:ascii="Times New Roman" w:eastAsia="Arial" w:hAnsi="Times New Roman" w:cs="Times New Roman"/>
          <w:b/>
          <w:sz w:val="16"/>
          <w:szCs w:val="16"/>
        </w:rPr>
        <w:t xml:space="preserve">arowe </w:t>
      </w:r>
      <w:r w:rsidRPr="00C31414">
        <w:rPr>
          <w:rFonts w:ascii="Times New Roman" w:eastAsia="Arial" w:hAnsi="Times New Roman" w:cs="Times New Roman"/>
          <w:sz w:val="16"/>
          <w:szCs w:val="16"/>
        </w:rPr>
        <w:t>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przechowywać</w:t>
      </w:r>
      <w:r w:rsidRPr="00C31414">
        <w:rPr>
          <w:rFonts w:ascii="Times New Roman" w:eastAsia="Arial" w:hAnsi="Times New Roman" w:cs="Times New Roman"/>
          <w:b/>
          <w:sz w:val="16"/>
          <w:szCs w:val="16"/>
        </w:rPr>
        <w:t xml:space="preserve"> </w:t>
      </w:r>
      <w:r w:rsidRPr="00C31414">
        <w:rPr>
          <w:rFonts w:ascii="Times New Roman" w:eastAsia="Arial" w:hAnsi="Times New Roman" w:cs="Times New Roman"/>
          <w:sz w:val="16"/>
          <w:szCs w:val="16"/>
        </w:rPr>
        <w:t>w pomieszczeniach zamkniętych, w których nie występują</w:t>
      </w:r>
      <w:r w:rsidRPr="00C31414">
        <w:rPr>
          <w:rFonts w:ascii="Times New Roman" w:eastAsia="Arial" w:hAnsi="Times New Roman" w:cs="Times New Roman"/>
          <w:b/>
          <w:sz w:val="16"/>
          <w:szCs w:val="16"/>
        </w:rPr>
        <w:t xml:space="preserve"> </w:t>
      </w:r>
      <w:r w:rsidRPr="00C31414">
        <w:rPr>
          <w:rFonts w:ascii="Times New Roman" w:eastAsia="Arial" w:hAnsi="Times New Roman" w:cs="Times New Roman"/>
          <w:sz w:val="16"/>
          <w:szCs w:val="16"/>
        </w:rPr>
        <w:t xml:space="preserve">opary, gazy </w:t>
      </w:r>
      <w:r w:rsidR="00036139">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rące, temperatura mieści się w zakresie od 0°C do +40°C a wilgotno </w:t>
      </w:r>
      <w:proofErr w:type="spellStart"/>
      <w:r w:rsidRPr="00C31414">
        <w:rPr>
          <w:rFonts w:ascii="Times New Roman" w:eastAsia="Arial" w:hAnsi="Times New Roman" w:cs="Times New Roman"/>
          <w:sz w:val="16"/>
          <w:szCs w:val="16"/>
        </w:rPr>
        <w:t>ść</w:t>
      </w:r>
      <w:proofErr w:type="spellEnd"/>
      <w:r w:rsidRPr="00C31414">
        <w:rPr>
          <w:rFonts w:ascii="Times New Roman" w:eastAsia="Arial" w:hAnsi="Times New Roman" w:cs="Times New Roman"/>
          <w:sz w:val="16"/>
          <w:szCs w:val="16"/>
        </w:rPr>
        <w:t xml:space="preserve"> względna nie przewy</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s</w:t>
      </w:r>
      <w:r w:rsidR="00036139">
        <w:rPr>
          <w:rFonts w:ascii="Times New Roman" w:eastAsia="Arial" w:hAnsi="Times New Roman" w:cs="Times New Roman"/>
          <w:sz w:val="16"/>
          <w:szCs w:val="16"/>
        </w:rPr>
        <w:t xml:space="preserve">za 80% przy temperaturze +35°C. </w:t>
      </w:r>
      <w:r w:rsidRPr="00C31414">
        <w:rPr>
          <w:rFonts w:ascii="Times New Roman" w:eastAsia="Arial" w:hAnsi="Times New Roman" w:cs="Times New Roman"/>
          <w:sz w:val="16"/>
          <w:szCs w:val="16"/>
        </w:rPr>
        <w:t>W czasie przechowywania ostrzegacze nie powinny być nara</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one na bezpośrednie działanie promieniowania słonecznego ani ciepła z urządzeń grzejnych.</w:t>
      </w:r>
    </w:p>
    <w:p w14:paraId="40D97944" w14:textId="77777777" w:rsidR="00E437B2" w:rsidRPr="00C31414" w:rsidRDefault="00E437B2" w:rsidP="00433DC5">
      <w:pPr>
        <w:pStyle w:val="Nagwek1"/>
        <w:numPr>
          <w:ilvl w:val="1"/>
          <w:numId w:val="24"/>
        </w:numPr>
        <w:tabs>
          <w:tab w:val="left" w:pos="0"/>
        </w:tabs>
        <w:ind w:right="-6"/>
        <w:rPr>
          <w:rFonts w:eastAsia="Arial"/>
        </w:rPr>
      </w:pPr>
      <w:bookmarkStart w:id="68" w:name="_Toc488758944"/>
      <w:r w:rsidRPr="00C31414">
        <w:rPr>
          <w:rFonts w:eastAsia="Arial"/>
        </w:rPr>
        <w:t>Warunki dostawy</w:t>
      </w:r>
      <w:bookmarkEnd w:id="68"/>
    </w:p>
    <w:p w14:paraId="720DFAE5" w14:textId="77777777" w:rsidR="00E437B2" w:rsidRPr="00C31414" w:rsidRDefault="00E437B2" w:rsidP="003B1BC5">
      <w:pPr>
        <w:tabs>
          <w:tab w:val="left" w:pos="0"/>
          <w:tab w:val="left" w:pos="8987"/>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Ka</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dy materiał w całej ilości powinien pochodzić z jednego źródła. Pochodzenie materiału</w:t>
      </w:r>
      <w:r w:rsidR="00036139">
        <w:rPr>
          <w:rFonts w:ascii="Times New Roman" w:eastAsia="Arial" w:hAnsi="Times New Roman" w:cs="Times New Roman"/>
          <w:sz w:val="16"/>
          <w:szCs w:val="16"/>
        </w:rPr>
        <w:t xml:space="preserve"> i jego jakość </w:t>
      </w:r>
      <w:r w:rsidRPr="00C31414">
        <w:rPr>
          <w:rFonts w:ascii="Times New Roman" w:eastAsia="Arial" w:hAnsi="Times New Roman" w:cs="Times New Roman"/>
          <w:sz w:val="16"/>
          <w:szCs w:val="16"/>
        </w:rPr>
        <w:t>określona w pełnej charakterystyce technicznej wykonanej przez producenta podlega zatwierdzeniu przez In</w:t>
      </w:r>
      <w:r w:rsidR="00036139">
        <w:rPr>
          <w:rFonts w:ascii="Times New Roman" w:eastAsia="Arial" w:hAnsi="Times New Roman" w:cs="Times New Roman"/>
          <w:sz w:val="16"/>
          <w:szCs w:val="16"/>
        </w:rPr>
        <w:t>ż</w:t>
      </w:r>
      <w:r w:rsidRPr="00C31414">
        <w:rPr>
          <w:rFonts w:ascii="Times New Roman" w:eastAsia="Arial" w:hAnsi="Times New Roman" w:cs="Times New Roman"/>
          <w:sz w:val="16"/>
          <w:szCs w:val="16"/>
        </w:rPr>
        <w:t>yniera.</w:t>
      </w:r>
    </w:p>
    <w:p w14:paraId="1D5F1130"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Wykonawca powinien:</w:t>
      </w:r>
    </w:p>
    <w:p w14:paraId="63232ACA" w14:textId="77777777" w:rsidR="00E437B2" w:rsidRPr="00C31414" w:rsidRDefault="00E437B2" w:rsidP="00433DC5">
      <w:pPr>
        <w:numPr>
          <w:ilvl w:val="0"/>
          <w:numId w:val="27"/>
        </w:num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dokonać uzgodnień dotyczących gwarancji i jakości całej zamawianej partii materiału;</w:t>
      </w:r>
    </w:p>
    <w:p w14:paraId="572D64BE" w14:textId="77777777" w:rsidR="00E437B2" w:rsidRPr="00C31414" w:rsidRDefault="00E437B2" w:rsidP="00433DC5">
      <w:pPr>
        <w:numPr>
          <w:ilvl w:val="0"/>
          <w:numId w:val="27"/>
        </w:numPr>
        <w:tabs>
          <w:tab w:val="left" w:pos="0"/>
          <w:tab w:val="left" w:pos="367"/>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dokonać uzgodnień dotyczących rytmiczności dostaw wynikającej z harmonogramu robót;</w:t>
      </w:r>
    </w:p>
    <w:p w14:paraId="037EB34E" w14:textId="77777777" w:rsidR="00E437B2" w:rsidRPr="00C31414" w:rsidRDefault="00E437B2" w:rsidP="00433DC5">
      <w:pPr>
        <w:numPr>
          <w:ilvl w:val="0"/>
          <w:numId w:val="27"/>
        </w:numPr>
        <w:tabs>
          <w:tab w:val="left" w:pos="0"/>
          <w:tab w:val="left" w:pos="367"/>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zapewnić sobie od producenta atest (zaświadczenie o jakości) dla ka</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dej jednorazowo wysyłanej partii materiału, zawierający następujące dane:</w:t>
      </w:r>
    </w:p>
    <w:p w14:paraId="2EB1687E" w14:textId="77777777" w:rsidR="00E437B2" w:rsidRPr="00C31414" w:rsidRDefault="00E437B2" w:rsidP="00433DC5">
      <w:pPr>
        <w:numPr>
          <w:ilvl w:val="0"/>
          <w:numId w:val="27"/>
        </w:numPr>
        <w:tabs>
          <w:tab w:val="left" w:pos="0"/>
          <w:tab w:val="left" w:pos="367"/>
        </w:tabs>
        <w:ind w:right="-6"/>
        <w:jc w:val="both"/>
        <w:rPr>
          <w:rFonts w:ascii="Times New Roman" w:eastAsia="Times New Roman" w:hAnsi="Times New Roman" w:cs="Times New Roman"/>
          <w:sz w:val="16"/>
          <w:szCs w:val="16"/>
        </w:rPr>
      </w:pPr>
      <w:r w:rsidRPr="00C31414">
        <w:rPr>
          <w:rFonts w:ascii="Times New Roman" w:eastAsia="Arial" w:hAnsi="Times New Roman" w:cs="Times New Roman"/>
          <w:sz w:val="16"/>
          <w:szCs w:val="16"/>
        </w:rPr>
        <w:t>nazwę i adres producenta,</w:t>
      </w:r>
    </w:p>
    <w:p w14:paraId="6702633E" w14:textId="77777777" w:rsidR="00E437B2" w:rsidRPr="00C31414" w:rsidRDefault="00E437B2" w:rsidP="00433DC5">
      <w:pPr>
        <w:numPr>
          <w:ilvl w:val="0"/>
          <w:numId w:val="27"/>
        </w:numPr>
        <w:tabs>
          <w:tab w:val="left" w:pos="0"/>
          <w:tab w:val="left" w:pos="367"/>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datę i numer kolejny badania,</w:t>
      </w:r>
    </w:p>
    <w:p w14:paraId="61A62793" w14:textId="77777777" w:rsidR="00E437B2" w:rsidRPr="00C31414" w:rsidRDefault="00E437B2" w:rsidP="00433DC5">
      <w:pPr>
        <w:numPr>
          <w:ilvl w:val="0"/>
          <w:numId w:val="27"/>
        </w:numPr>
        <w:tabs>
          <w:tab w:val="left" w:pos="0"/>
          <w:tab w:val="left" w:pos="367"/>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oznaczenie wg PN i BN,</w:t>
      </w:r>
    </w:p>
    <w:p w14:paraId="3E491B61" w14:textId="77777777" w:rsidR="00E437B2" w:rsidRPr="00C31414" w:rsidRDefault="00E437B2" w:rsidP="00433DC5">
      <w:pPr>
        <w:numPr>
          <w:ilvl w:val="0"/>
          <w:numId w:val="27"/>
        </w:numPr>
        <w:tabs>
          <w:tab w:val="left" w:pos="0"/>
          <w:tab w:val="left" w:pos="367"/>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pieczęć i podpis osoby odpowiedzialnej za badanie.</w:t>
      </w:r>
    </w:p>
    <w:p w14:paraId="15AC1E13" w14:textId="77777777" w:rsidR="00E437B2" w:rsidRPr="00C31414" w:rsidRDefault="00E437B2" w:rsidP="00433DC5">
      <w:pPr>
        <w:pStyle w:val="Nagwek1"/>
        <w:numPr>
          <w:ilvl w:val="0"/>
          <w:numId w:val="24"/>
        </w:numPr>
        <w:tabs>
          <w:tab w:val="left" w:pos="0"/>
        </w:tabs>
        <w:ind w:right="-6"/>
        <w:rPr>
          <w:rFonts w:eastAsia="Arial"/>
        </w:rPr>
      </w:pPr>
      <w:bookmarkStart w:id="69" w:name="page27"/>
      <w:bookmarkStart w:id="70" w:name="_Toc488758945"/>
      <w:bookmarkEnd w:id="69"/>
      <w:r w:rsidRPr="00C31414">
        <w:rPr>
          <w:rFonts w:eastAsia="Arial"/>
        </w:rPr>
        <w:t>SPRZĘT</w:t>
      </w:r>
      <w:bookmarkEnd w:id="70"/>
    </w:p>
    <w:p w14:paraId="070A7D79" w14:textId="77777777" w:rsidR="00E437B2" w:rsidRPr="00C31414" w:rsidRDefault="00E437B2" w:rsidP="00433DC5">
      <w:pPr>
        <w:numPr>
          <w:ilvl w:val="1"/>
          <w:numId w:val="24"/>
        </w:numPr>
        <w:tabs>
          <w:tab w:val="left" w:pos="0"/>
        </w:tabs>
        <w:ind w:right="-6"/>
        <w:jc w:val="both"/>
        <w:rPr>
          <w:rFonts w:ascii="Times New Roman" w:eastAsia="Arial" w:hAnsi="Times New Roman" w:cs="Times New Roman"/>
          <w:b/>
          <w:sz w:val="16"/>
          <w:szCs w:val="16"/>
        </w:rPr>
      </w:pPr>
      <w:r w:rsidRPr="00C31414">
        <w:rPr>
          <w:rFonts w:ascii="Times New Roman" w:eastAsia="Arial" w:hAnsi="Times New Roman" w:cs="Times New Roman"/>
          <w:b/>
          <w:sz w:val="16"/>
          <w:szCs w:val="16"/>
        </w:rPr>
        <w:t>Sprz</w:t>
      </w:r>
      <w:r w:rsidRPr="00C31414">
        <w:rPr>
          <w:rFonts w:ascii="Times New Roman" w:eastAsia="Arial" w:hAnsi="Times New Roman" w:cs="Times New Roman"/>
          <w:sz w:val="16"/>
          <w:szCs w:val="16"/>
        </w:rPr>
        <w:t>ę</w:t>
      </w:r>
      <w:r w:rsidRPr="00C31414">
        <w:rPr>
          <w:rFonts w:ascii="Times New Roman" w:eastAsia="Arial" w:hAnsi="Times New Roman" w:cs="Times New Roman"/>
          <w:b/>
          <w:sz w:val="16"/>
          <w:szCs w:val="16"/>
        </w:rPr>
        <w:t>t do wykonania robót</w:t>
      </w:r>
    </w:p>
    <w:p w14:paraId="387C31C5"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Wykonawca jest zobowiązany do u</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ywania jedynie takiego sprzętu, który nie spowoduje niekorzystnego wpływu na jakość wykonywanych robót i będzie gwarantować przeprowadzenie robót, zgodnie z zasadami określonymi w projekcie i ST.</w:t>
      </w:r>
      <w:r w:rsidR="00036139">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W przypadku braku ustaleń w wymienionych dokumentach, zasady pracy sprzętu powinny być uzgodnione i zaakceptowane przez Inspektora nadzoru inwestorskiego.</w:t>
      </w:r>
      <w:r w:rsidR="00036139">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Sprzęt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ący do Wykonawcy lub wynajęty do wykonania robót musi być utrzymany w dobrym stanie technicznym i gotowości do pracy.</w:t>
      </w:r>
      <w:r w:rsidR="00036139">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 xml:space="preserve">Wykonawca dostarczy (na </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ądanie) Inspektorowi nadzoru inwestorskiego kopie dokumentów potwierdzających dopuszczenie sprzętu do u</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ytkowania, </w:t>
      </w:r>
      <w:proofErr w:type="gramStart"/>
      <w:r w:rsidRPr="00C31414">
        <w:rPr>
          <w:rFonts w:ascii="Times New Roman" w:eastAsia="Arial" w:hAnsi="Times New Roman" w:cs="Times New Roman"/>
          <w:sz w:val="16"/>
          <w:szCs w:val="16"/>
        </w:rPr>
        <w:t>tam</w:t>
      </w:r>
      <w:proofErr w:type="gramEnd"/>
      <w:r w:rsidRPr="00C31414">
        <w:rPr>
          <w:rFonts w:ascii="Times New Roman" w:eastAsia="Arial" w:hAnsi="Times New Roman" w:cs="Times New Roman"/>
          <w:sz w:val="16"/>
          <w:szCs w:val="16"/>
        </w:rPr>
        <w:t xml:space="preserve"> gdzie jest to wymagane przepisami.</w:t>
      </w:r>
      <w:r w:rsidR="00036139">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Je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eli przewiduje się mo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liwość wariantowego u</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ycia sprzętu przy wykonywanych robotach, Wykonawca powiadomi Inspektora o swoim zamiarze wyboru i uzyska jego akceptację. Wybrany sprzęt po akceptacji, nie mo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 być później zmieniany bez zgody Inspektora.</w:t>
      </w:r>
      <w:r w:rsidR="00036139">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Jakikolwiek sprzęt, maszyny, urządzenia i narzędzia nie gwarantujące zachowania warunków technologicznych, nie zostaną przez Inspektora dopuszczone do robót. Wykonawca jest zobligowany do skalkulowania kosztów jednorazowych sprzętu w cenie jednostkowej robót, do których ten sprzęt jest przeznaczony. Koszty transportu sprzętu nie podlegają oddzielnej zapłacie.</w:t>
      </w:r>
      <w:r w:rsidR="00036139">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Wykonawca przystępujący do wykonania instalacji sygnalizacji włamania winien wykazać się mo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liwością korzystania z następujących maszyn i sprzętu gwarantujących właściwą jakość robót:</w:t>
      </w:r>
    </w:p>
    <w:p w14:paraId="0F8E2FDB" w14:textId="77777777" w:rsidR="00E437B2" w:rsidRPr="00C31414" w:rsidRDefault="00E437B2" w:rsidP="00433DC5">
      <w:pPr>
        <w:numPr>
          <w:ilvl w:val="0"/>
          <w:numId w:val="28"/>
        </w:num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samochody dostawcze wiertarki</w:t>
      </w:r>
      <w:r w:rsidR="00036139">
        <w:rPr>
          <w:rFonts w:ascii="Times New Roman" w:eastAsia="Arial" w:hAnsi="Times New Roman" w:cs="Times New Roman"/>
          <w:sz w:val="16"/>
          <w:szCs w:val="16"/>
        </w:rPr>
        <w:t>;</w:t>
      </w:r>
    </w:p>
    <w:p w14:paraId="5CCE9D81" w14:textId="77777777" w:rsidR="00E437B2" w:rsidRPr="00C31414" w:rsidRDefault="00E437B2" w:rsidP="00433DC5">
      <w:pPr>
        <w:numPr>
          <w:ilvl w:val="0"/>
          <w:numId w:val="28"/>
        </w:num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wkrętarki mechaniczne do kołków (ręczne) lutownice</w:t>
      </w:r>
      <w:r w:rsidR="00036139">
        <w:rPr>
          <w:rFonts w:ascii="Times New Roman" w:eastAsia="Arial" w:hAnsi="Times New Roman" w:cs="Times New Roman"/>
          <w:sz w:val="16"/>
          <w:szCs w:val="16"/>
        </w:rPr>
        <w:t>;</w:t>
      </w:r>
    </w:p>
    <w:p w14:paraId="7D7D397F" w14:textId="77777777" w:rsidR="00E437B2" w:rsidRPr="00C31414" w:rsidRDefault="00E437B2" w:rsidP="00433DC5">
      <w:pPr>
        <w:numPr>
          <w:ilvl w:val="0"/>
          <w:numId w:val="28"/>
        </w:num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rusztowania mierniki</w:t>
      </w:r>
      <w:r w:rsidR="00036139">
        <w:rPr>
          <w:rFonts w:ascii="Times New Roman" w:eastAsia="Arial" w:hAnsi="Times New Roman" w:cs="Times New Roman"/>
          <w:sz w:val="16"/>
          <w:szCs w:val="16"/>
        </w:rPr>
        <w:t>.</w:t>
      </w:r>
    </w:p>
    <w:p w14:paraId="4813C2F5" w14:textId="77777777" w:rsidR="00E437B2" w:rsidRPr="00C31414" w:rsidRDefault="00E437B2" w:rsidP="00433DC5">
      <w:pPr>
        <w:pStyle w:val="Nagwek1"/>
        <w:numPr>
          <w:ilvl w:val="0"/>
          <w:numId w:val="24"/>
        </w:numPr>
        <w:tabs>
          <w:tab w:val="left" w:pos="0"/>
        </w:tabs>
        <w:ind w:right="-6"/>
        <w:rPr>
          <w:rFonts w:eastAsia="Arial"/>
        </w:rPr>
      </w:pPr>
      <w:bookmarkStart w:id="71" w:name="_Toc488758946"/>
      <w:r w:rsidRPr="00C31414">
        <w:rPr>
          <w:rFonts w:eastAsia="Arial"/>
        </w:rPr>
        <w:t>TRANSPORT I SKŁADOWANIE</w:t>
      </w:r>
      <w:bookmarkEnd w:id="71"/>
    </w:p>
    <w:p w14:paraId="392B1ABA" w14:textId="77777777" w:rsidR="00E437B2" w:rsidRPr="00C31414" w:rsidRDefault="00E437B2" w:rsidP="00433DC5">
      <w:pPr>
        <w:pStyle w:val="Nagwek1"/>
        <w:numPr>
          <w:ilvl w:val="1"/>
          <w:numId w:val="24"/>
        </w:numPr>
        <w:tabs>
          <w:tab w:val="left" w:pos="0"/>
        </w:tabs>
        <w:ind w:right="-6"/>
        <w:rPr>
          <w:rFonts w:eastAsia="Arial"/>
        </w:rPr>
      </w:pPr>
      <w:bookmarkStart w:id="72" w:name="_Toc488758947"/>
      <w:r w:rsidRPr="00C31414">
        <w:rPr>
          <w:rFonts w:eastAsia="Arial"/>
        </w:rPr>
        <w:t>Transport materiałów</w:t>
      </w:r>
      <w:bookmarkEnd w:id="72"/>
    </w:p>
    <w:p w14:paraId="45AD36B9"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Załadunek, transport, rozładunek i składowanie materiałów do wykonania warstw ochronnych powinny odbywać się tak aby zachować ich dobry stan techniczny. Materiały mogą być przewo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one dowolnymi środkami transportu rozmieszczone równomiernie na całej powierzchni ładunkowej i zabezpieczonej przed </w:t>
      </w:r>
      <w:proofErr w:type="gramStart"/>
      <w:r w:rsidRPr="00C31414">
        <w:rPr>
          <w:rFonts w:ascii="Times New Roman" w:eastAsia="Arial" w:hAnsi="Times New Roman" w:cs="Times New Roman"/>
          <w:sz w:val="16"/>
          <w:szCs w:val="16"/>
        </w:rPr>
        <w:t>uszkodzeniem ,</w:t>
      </w:r>
      <w:proofErr w:type="gramEnd"/>
      <w:r w:rsidRPr="00C31414">
        <w:rPr>
          <w:rFonts w:ascii="Times New Roman" w:eastAsia="Arial" w:hAnsi="Times New Roman" w:cs="Times New Roman"/>
          <w:sz w:val="16"/>
          <w:szCs w:val="16"/>
        </w:rPr>
        <w:t xml:space="preserve"> spadaniem, bądź przesuwaniem.</w:t>
      </w:r>
    </w:p>
    <w:p w14:paraId="2119394A" w14:textId="77777777" w:rsidR="00E437B2" w:rsidRPr="00C31414" w:rsidRDefault="00E437B2" w:rsidP="00433DC5">
      <w:pPr>
        <w:pStyle w:val="Nagwek1"/>
        <w:numPr>
          <w:ilvl w:val="1"/>
          <w:numId w:val="24"/>
        </w:numPr>
        <w:tabs>
          <w:tab w:val="left" w:pos="0"/>
        </w:tabs>
        <w:ind w:right="-6"/>
        <w:rPr>
          <w:rFonts w:eastAsia="Arial"/>
        </w:rPr>
      </w:pPr>
      <w:bookmarkStart w:id="73" w:name="_Toc488758948"/>
      <w:r w:rsidRPr="00C31414">
        <w:rPr>
          <w:rFonts w:eastAsia="Arial"/>
        </w:rPr>
        <w:t>Transport czujek sytemu sygnalizacji po</w:t>
      </w:r>
      <w:r w:rsidRPr="00E437B2">
        <w:rPr>
          <w:rFonts w:eastAsia="Arial"/>
        </w:rPr>
        <w:t>ż</w:t>
      </w:r>
      <w:r w:rsidRPr="00C31414">
        <w:rPr>
          <w:rFonts w:eastAsia="Arial"/>
        </w:rPr>
        <w:t>aru</w:t>
      </w:r>
      <w:bookmarkEnd w:id="73"/>
    </w:p>
    <w:p w14:paraId="5FB79CCE"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Transport czujek w opakowaniu transportowym, powinien odbywać się dowolnym środkiem transportu, przy uwzględnieniu wskazań transportowych podanych na opakowaniu oraz zabezpieczeniu przed mo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liwością mechanicznego uszkodzenia i oddziaływaniem temperatur ni</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szych ni</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 -40°C i wy</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szych ni</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 +70°C oraz wilgotności względnej większej ni</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 95%.</w:t>
      </w:r>
    </w:p>
    <w:p w14:paraId="22076B45" w14:textId="77777777" w:rsidR="00E437B2" w:rsidRPr="00C31414" w:rsidRDefault="00E437B2" w:rsidP="00433DC5">
      <w:pPr>
        <w:pStyle w:val="Nagwek1"/>
        <w:numPr>
          <w:ilvl w:val="1"/>
          <w:numId w:val="24"/>
        </w:numPr>
        <w:tabs>
          <w:tab w:val="left" w:pos="0"/>
        </w:tabs>
        <w:ind w:right="-6"/>
        <w:rPr>
          <w:rFonts w:eastAsia="Arial"/>
        </w:rPr>
      </w:pPr>
      <w:bookmarkStart w:id="74" w:name="_Toc488758949"/>
      <w:r w:rsidRPr="00C31414">
        <w:rPr>
          <w:rFonts w:eastAsia="Arial"/>
        </w:rPr>
        <w:t>Transport ręcznych ostrzegaczy po</w:t>
      </w:r>
      <w:r w:rsidRPr="00E437B2">
        <w:rPr>
          <w:rFonts w:eastAsia="Arial"/>
        </w:rPr>
        <w:t>ż</w:t>
      </w:r>
      <w:r w:rsidRPr="00C31414">
        <w:rPr>
          <w:rFonts w:eastAsia="Arial"/>
        </w:rPr>
        <w:t>arowych</w:t>
      </w:r>
      <w:bookmarkEnd w:id="74"/>
    </w:p>
    <w:p w14:paraId="11AB0724"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Ręczne ostrzegacze po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arowe ROP w opakowaniu fabrycznym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transportować w zamkniętych przestrzeniach normalnych środków transportu lądowego lub morskiego. Ostrzegacze w opakowaniach jednostkowych powinny być umieszczone w pojemnikach uniemo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liwiających ich swobodne przemieszczanie się oraz zabezpieczone przed oddziaływaniem gwałtownych wstrząsów i temperatur otoczenia ni</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szych od -40°C i wy</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szych od +70°C. Wilgotność względna powinna być nie większa ni</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 95% przy +45°C lub 80% przy +70°C.</w:t>
      </w:r>
    </w:p>
    <w:p w14:paraId="693DB815" w14:textId="77777777" w:rsidR="00E437B2" w:rsidRPr="00C31414" w:rsidRDefault="00E437B2" w:rsidP="00433DC5">
      <w:pPr>
        <w:pStyle w:val="Nagwek1"/>
        <w:numPr>
          <w:ilvl w:val="1"/>
          <w:numId w:val="24"/>
        </w:numPr>
        <w:tabs>
          <w:tab w:val="left" w:pos="0"/>
        </w:tabs>
        <w:ind w:right="-6"/>
        <w:rPr>
          <w:rFonts w:eastAsia="Arial"/>
        </w:rPr>
      </w:pPr>
      <w:bookmarkStart w:id="75" w:name="_Toc488758950"/>
      <w:r w:rsidRPr="00C31414">
        <w:rPr>
          <w:rFonts w:eastAsia="Arial"/>
        </w:rPr>
        <w:t>Przepisy transportu centrali sygnalizacji po</w:t>
      </w:r>
      <w:r w:rsidRPr="00E437B2">
        <w:rPr>
          <w:rFonts w:eastAsia="Arial"/>
        </w:rPr>
        <w:t>ż</w:t>
      </w:r>
      <w:r w:rsidRPr="00C31414">
        <w:rPr>
          <w:rFonts w:eastAsia="Arial"/>
        </w:rPr>
        <w:t>aru</w:t>
      </w:r>
      <w:bookmarkEnd w:id="75"/>
    </w:p>
    <w:p w14:paraId="7FCBECD2"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Centralę w fabrycznym opakowaniu,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y transportować w przestrzeni zamkniętej normalnych środków transportu lądowego, z uwzględnieniem wskazań transportowych podanych na </w:t>
      </w:r>
      <w:proofErr w:type="gramStart"/>
      <w:r w:rsidRPr="00C31414">
        <w:rPr>
          <w:rFonts w:ascii="Times New Roman" w:eastAsia="Arial" w:hAnsi="Times New Roman" w:cs="Times New Roman"/>
          <w:sz w:val="16"/>
          <w:szCs w:val="16"/>
        </w:rPr>
        <w:t>opakowaniu,</w:t>
      </w:r>
      <w:proofErr w:type="gramEnd"/>
      <w:r w:rsidRPr="00C31414">
        <w:rPr>
          <w:rFonts w:ascii="Times New Roman" w:eastAsia="Arial" w:hAnsi="Times New Roman" w:cs="Times New Roman"/>
          <w:sz w:val="16"/>
          <w:szCs w:val="16"/>
        </w:rPr>
        <w:t xml:space="preserve"> oraz chroniąc przed oddziaływaniem gwałtownych wstrząsów i temperatur otoczenia ni</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szych od -25°C i wy</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szych od +55°C.</w:t>
      </w:r>
    </w:p>
    <w:p w14:paraId="4D492368" w14:textId="77777777" w:rsidR="00E437B2" w:rsidRPr="00C31414" w:rsidRDefault="00E437B2" w:rsidP="00433DC5">
      <w:pPr>
        <w:pStyle w:val="Nagwek1"/>
        <w:numPr>
          <w:ilvl w:val="0"/>
          <w:numId w:val="24"/>
        </w:numPr>
        <w:tabs>
          <w:tab w:val="left" w:pos="0"/>
        </w:tabs>
        <w:ind w:right="-6"/>
        <w:rPr>
          <w:rFonts w:eastAsia="Arial"/>
        </w:rPr>
      </w:pPr>
      <w:bookmarkStart w:id="76" w:name="_Toc488758951"/>
      <w:r w:rsidRPr="00C31414">
        <w:rPr>
          <w:rFonts w:eastAsia="Arial"/>
        </w:rPr>
        <w:t>WYKONANIE ROBÓT</w:t>
      </w:r>
      <w:bookmarkEnd w:id="76"/>
    </w:p>
    <w:p w14:paraId="09E03503" w14:textId="77777777" w:rsidR="00E437B2" w:rsidRPr="00C31414" w:rsidRDefault="00E437B2" w:rsidP="00433DC5">
      <w:pPr>
        <w:numPr>
          <w:ilvl w:val="1"/>
          <w:numId w:val="24"/>
        </w:numPr>
        <w:tabs>
          <w:tab w:val="left" w:pos="0"/>
        </w:tabs>
        <w:ind w:right="-6"/>
        <w:jc w:val="both"/>
        <w:rPr>
          <w:rFonts w:ascii="Times New Roman" w:eastAsia="Arial" w:hAnsi="Times New Roman" w:cs="Times New Roman"/>
          <w:b/>
          <w:sz w:val="16"/>
          <w:szCs w:val="16"/>
        </w:rPr>
      </w:pPr>
      <w:r w:rsidRPr="00C31414">
        <w:rPr>
          <w:rFonts w:ascii="Times New Roman" w:eastAsia="Arial" w:hAnsi="Times New Roman" w:cs="Times New Roman"/>
          <w:b/>
          <w:sz w:val="16"/>
          <w:szCs w:val="16"/>
        </w:rPr>
        <w:t>Roboty przygotowawcze</w:t>
      </w:r>
    </w:p>
    <w:p w14:paraId="795E5A9A"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Prowadzenie instalacji i rozmieszczenie urządzeń instalacji teletechnicznych w budynku powinno zapewniać bezkolizyjność</w:t>
      </w:r>
      <w:r w:rsidR="00036139">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z innymi instalacjami w zakresie odległości i ich wzajemnego usytuowania.</w:t>
      </w:r>
      <w:r w:rsidR="00036139">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Instalacje układać pod tynkiem, dopuszcza się prowadzenie przewodów teletechnicznych wtynkowo, pod warunkiem pokrycia ich warstwą tynku co najmniej 5mm.</w:t>
      </w:r>
      <w:r w:rsidR="00036139">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Do wyposa</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enia technicznego budynku oprócz instalacji alarmowej po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aru zalicza </w:t>
      </w:r>
      <w:r w:rsidR="00036139">
        <w:rPr>
          <w:rFonts w:ascii="Times New Roman" w:eastAsia="Arial" w:hAnsi="Times New Roman" w:cs="Times New Roman"/>
          <w:sz w:val="16"/>
          <w:szCs w:val="16"/>
        </w:rPr>
        <w:t>się instalacje ciepłej i zimnej</w:t>
      </w:r>
      <w:bookmarkStart w:id="77" w:name="page28"/>
      <w:bookmarkEnd w:id="77"/>
      <w:r w:rsidR="00036139">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wody, wentylacji, kanalizacji, gazową, c.o., teletechniczną i elektryczną.</w:t>
      </w:r>
      <w:r w:rsidR="00036139">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Pomiędzy tymi instalacjami oraz towarzyszącymi urządzeniami istnieją pewne zale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ności, a tak</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 powiązania, które muszą być uwzględnione w trakcie budowy. W pierwszej kolejności chodzi o takie prowadzenie poszczególnych instalacji i lokalizację urządzeń, aby wykluczyć lub zmniejszyć do minimum negatywne wzajemne oddziaływanie oraz niekorzystny wpływ na otoczenie budynku. Mogące wystąpić w budynku anormalne stany instalacji teletechnicznych i współpracujących z nią urządzeń, takie jak zwarcia, przerwy w obwodach często prowadzą do powstania zagro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eń. Zagro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enia te przejawiają się na przykład w osiąganiu przez fragmenty instalacji i urządzeń podwy</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szonych temperatur lub pojawieniu się iskrzenia, które w konsekwencji mogą stać się przyczyną po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aru, czy zniszczeniem instalacji.</w:t>
      </w:r>
      <w:r w:rsidR="00036139">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Z kolei inne ni</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 teletechniczne, wymienione wy</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ej instalacje powinny być tak prowadzone, aby czynności przy ich konserwacji bądź wymianie nie prowadziły do uszkodzeń instalacji i urządzeń teletechnicznych. Chodzi tu głównie o</w:t>
      </w:r>
      <w:r w:rsidR="00036139">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zapewnienie takich odległości pomiędzy instalacjami, aby mo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na było swobodnie i bezpiecznie operować narzędziami niezbędnymi do prowadzenia zabiegów konserwacyjnych i remontowych.</w:t>
      </w:r>
    </w:p>
    <w:p w14:paraId="33C6ADB9" w14:textId="77777777" w:rsidR="00E437B2" w:rsidRPr="00C31414" w:rsidRDefault="00036139" w:rsidP="00433DC5">
      <w:pPr>
        <w:pStyle w:val="Nagwek1"/>
        <w:numPr>
          <w:ilvl w:val="2"/>
          <w:numId w:val="24"/>
        </w:numPr>
        <w:tabs>
          <w:tab w:val="left" w:pos="0"/>
        </w:tabs>
        <w:ind w:right="-6"/>
        <w:rPr>
          <w:rFonts w:eastAsia="Arial"/>
        </w:rPr>
      </w:pPr>
      <w:bookmarkStart w:id="78" w:name="_Toc488758952"/>
      <w:r>
        <w:rPr>
          <w:rFonts w:eastAsia="Arial"/>
        </w:rPr>
        <w:t>Kucie bruzd</w:t>
      </w:r>
      <w:bookmarkEnd w:id="78"/>
    </w:p>
    <w:p w14:paraId="68035BB6" w14:textId="77777777" w:rsidR="00E437B2" w:rsidRPr="00C31414" w:rsidRDefault="00036139" w:rsidP="003B1BC5">
      <w:pPr>
        <w:tabs>
          <w:tab w:val="left" w:pos="0"/>
        </w:tabs>
        <w:ind w:right="-6"/>
        <w:jc w:val="both"/>
        <w:rPr>
          <w:rFonts w:ascii="Times New Roman" w:eastAsia="Arial" w:hAnsi="Times New Roman" w:cs="Times New Roman"/>
          <w:sz w:val="16"/>
          <w:szCs w:val="16"/>
        </w:rPr>
      </w:pPr>
      <w:r>
        <w:rPr>
          <w:rFonts w:ascii="Times New Roman" w:eastAsia="Arial" w:hAnsi="Times New Roman" w:cs="Times New Roman"/>
          <w:sz w:val="16"/>
          <w:szCs w:val="16"/>
        </w:rPr>
        <w:t>J</w:t>
      </w:r>
      <w:r w:rsidR="00E437B2" w:rsidRPr="00C31414">
        <w:rPr>
          <w:rFonts w:ascii="Times New Roman" w:eastAsia="Arial" w:hAnsi="Times New Roman" w:cs="Times New Roman"/>
          <w:sz w:val="16"/>
          <w:szCs w:val="16"/>
        </w:rPr>
        <w:t>eśli nie wykonano bruzd w czasie wznoszenia budynku, nale</w:t>
      </w:r>
      <w:r w:rsidR="00E437B2" w:rsidRPr="00E437B2">
        <w:rPr>
          <w:rFonts w:ascii="Times New Roman" w:eastAsia="Arial" w:hAnsi="Times New Roman" w:cs="Times New Roman"/>
          <w:sz w:val="16"/>
          <w:szCs w:val="16"/>
        </w:rPr>
        <w:t>ż</w:t>
      </w:r>
      <w:r w:rsidR="00E437B2" w:rsidRPr="00C31414">
        <w:rPr>
          <w:rFonts w:ascii="Times New Roman" w:eastAsia="Arial" w:hAnsi="Times New Roman" w:cs="Times New Roman"/>
          <w:sz w:val="16"/>
          <w:szCs w:val="16"/>
        </w:rPr>
        <w:t>y je wykonać przy monta</w:t>
      </w:r>
      <w:r w:rsidR="00E437B2" w:rsidRPr="00E437B2">
        <w:rPr>
          <w:rFonts w:ascii="Times New Roman" w:eastAsia="Arial" w:hAnsi="Times New Roman" w:cs="Times New Roman"/>
          <w:sz w:val="16"/>
          <w:szCs w:val="16"/>
        </w:rPr>
        <w:t>ż</w:t>
      </w:r>
      <w:r w:rsidR="00E437B2" w:rsidRPr="00C31414">
        <w:rPr>
          <w:rFonts w:ascii="Times New Roman" w:eastAsia="Arial" w:hAnsi="Times New Roman" w:cs="Times New Roman"/>
          <w:sz w:val="16"/>
          <w:szCs w:val="16"/>
        </w:rPr>
        <w:t>u instalacji, bruzdy nale</w:t>
      </w:r>
      <w:r w:rsidR="00E437B2" w:rsidRPr="00E437B2">
        <w:rPr>
          <w:rFonts w:ascii="Times New Roman" w:eastAsia="Arial" w:hAnsi="Times New Roman" w:cs="Times New Roman"/>
          <w:sz w:val="16"/>
          <w:szCs w:val="16"/>
        </w:rPr>
        <w:t>ż</w:t>
      </w:r>
      <w:r w:rsidR="00E437B2" w:rsidRPr="00C31414">
        <w:rPr>
          <w:rFonts w:ascii="Times New Roman" w:eastAsia="Arial" w:hAnsi="Times New Roman" w:cs="Times New Roman"/>
          <w:sz w:val="16"/>
          <w:szCs w:val="16"/>
        </w:rPr>
        <w:t>y dostosować do średnicy rury z uwzględnieniem rodzaju i grubości tynku,</w:t>
      </w:r>
      <w:r>
        <w:rPr>
          <w:rFonts w:ascii="Times New Roman" w:eastAsia="Arial" w:hAnsi="Times New Roman" w:cs="Times New Roman"/>
          <w:sz w:val="16"/>
          <w:szCs w:val="16"/>
        </w:rPr>
        <w:t xml:space="preserve"> </w:t>
      </w:r>
      <w:r w:rsidR="00E437B2" w:rsidRPr="00C31414">
        <w:rPr>
          <w:rFonts w:ascii="Times New Roman" w:eastAsia="Arial" w:hAnsi="Times New Roman" w:cs="Times New Roman"/>
          <w:sz w:val="16"/>
          <w:szCs w:val="16"/>
        </w:rPr>
        <w:t>przy układaniu dwóch lub kilku rur w jednej bruździe szerokość bruzdy powinna być taka, aby odstępy między rurami wynosiły nie mniej ni</w:t>
      </w:r>
      <w:r w:rsidR="00E437B2" w:rsidRPr="00E437B2">
        <w:rPr>
          <w:rFonts w:ascii="Times New Roman" w:eastAsia="Arial" w:hAnsi="Times New Roman" w:cs="Times New Roman"/>
          <w:sz w:val="16"/>
          <w:szCs w:val="16"/>
        </w:rPr>
        <w:t>ż</w:t>
      </w:r>
      <w:r w:rsidR="00E437B2" w:rsidRPr="00C31414">
        <w:rPr>
          <w:rFonts w:ascii="Times New Roman" w:eastAsia="Arial" w:hAnsi="Times New Roman" w:cs="Times New Roman"/>
          <w:sz w:val="16"/>
          <w:szCs w:val="16"/>
        </w:rPr>
        <w:t xml:space="preserve"> 5 mm,</w:t>
      </w:r>
      <w:r>
        <w:rPr>
          <w:rFonts w:ascii="Times New Roman" w:eastAsia="Arial" w:hAnsi="Times New Roman" w:cs="Times New Roman"/>
          <w:sz w:val="16"/>
          <w:szCs w:val="16"/>
        </w:rPr>
        <w:t xml:space="preserve"> </w:t>
      </w:r>
      <w:r w:rsidR="00E437B2" w:rsidRPr="00C31414">
        <w:rPr>
          <w:rFonts w:ascii="Times New Roman" w:eastAsia="Arial" w:hAnsi="Times New Roman" w:cs="Times New Roman"/>
          <w:sz w:val="16"/>
          <w:szCs w:val="16"/>
        </w:rPr>
        <w:t>rury zaleca się układać jednowarstwowo, zabrania się wykonywania bruzd w cienkich ściankach działowych w sposób osłabiający ich konstrukcję,</w:t>
      </w:r>
      <w:r>
        <w:rPr>
          <w:rFonts w:ascii="Times New Roman" w:eastAsia="Arial" w:hAnsi="Times New Roman" w:cs="Times New Roman"/>
          <w:sz w:val="16"/>
          <w:szCs w:val="16"/>
        </w:rPr>
        <w:t xml:space="preserve"> </w:t>
      </w:r>
      <w:r w:rsidR="00E437B2" w:rsidRPr="00C31414">
        <w:rPr>
          <w:rFonts w:ascii="Times New Roman" w:eastAsia="Arial" w:hAnsi="Times New Roman" w:cs="Times New Roman"/>
          <w:sz w:val="16"/>
          <w:szCs w:val="16"/>
        </w:rPr>
        <w:t xml:space="preserve">zabrania się kucia bruzd, przebić i przepustów w betonowych elementach </w:t>
      </w:r>
      <w:proofErr w:type="spellStart"/>
      <w:r w:rsidR="00E437B2" w:rsidRPr="00C31414">
        <w:rPr>
          <w:rFonts w:ascii="Times New Roman" w:eastAsia="Arial" w:hAnsi="Times New Roman" w:cs="Times New Roman"/>
          <w:sz w:val="16"/>
          <w:szCs w:val="16"/>
        </w:rPr>
        <w:t>konstrukcyjno</w:t>
      </w:r>
      <w:proofErr w:type="spellEnd"/>
      <w:r w:rsidR="00E437B2" w:rsidRPr="00C31414">
        <w:rPr>
          <w:rFonts w:ascii="Times New Roman" w:eastAsia="Arial" w:hAnsi="Times New Roman" w:cs="Times New Roman"/>
          <w:sz w:val="16"/>
          <w:szCs w:val="16"/>
        </w:rPr>
        <w:t>–budowlanych,</w:t>
      </w:r>
      <w:r>
        <w:rPr>
          <w:rFonts w:ascii="Times New Roman" w:eastAsia="Arial" w:hAnsi="Times New Roman" w:cs="Times New Roman"/>
          <w:sz w:val="16"/>
          <w:szCs w:val="16"/>
        </w:rPr>
        <w:t xml:space="preserve"> </w:t>
      </w:r>
      <w:r w:rsidR="00E437B2" w:rsidRPr="00C31414">
        <w:rPr>
          <w:rFonts w:ascii="Times New Roman" w:eastAsia="Arial" w:hAnsi="Times New Roman" w:cs="Times New Roman"/>
          <w:sz w:val="16"/>
          <w:szCs w:val="16"/>
        </w:rPr>
        <w:t>przy przejściach z jednej strony ściany na drugą lub ze ściany na strop cała rura powinna być pokryta tynkiem, przebicia przez ściany nale</w:t>
      </w:r>
      <w:r w:rsidR="00E437B2" w:rsidRPr="00E437B2">
        <w:rPr>
          <w:rFonts w:ascii="Times New Roman" w:eastAsia="Arial" w:hAnsi="Times New Roman" w:cs="Times New Roman"/>
          <w:sz w:val="16"/>
          <w:szCs w:val="16"/>
        </w:rPr>
        <w:t>ż</w:t>
      </w:r>
      <w:r w:rsidR="00E437B2" w:rsidRPr="00C31414">
        <w:rPr>
          <w:rFonts w:ascii="Times New Roman" w:eastAsia="Arial" w:hAnsi="Times New Roman" w:cs="Times New Roman"/>
          <w:sz w:val="16"/>
          <w:szCs w:val="16"/>
        </w:rPr>
        <w:t>y wykonywać w taki sposób, aby rurę mo</w:t>
      </w:r>
      <w:r w:rsidR="00E437B2" w:rsidRPr="00E437B2">
        <w:rPr>
          <w:rFonts w:ascii="Times New Roman" w:eastAsia="Arial" w:hAnsi="Times New Roman" w:cs="Times New Roman"/>
          <w:sz w:val="16"/>
          <w:szCs w:val="16"/>
        </w:rPr>
        <w:t>ż</w:t>
      </w:r>
      <w:r w:rsidR="00E437B2" w:rsidRPr="00C31414">
        <w:rPr>
          <w:rFonts w:ascii="Times New Roman" w:eastAsia="Arial" w:hAnsi="Times New Roman" w:cs="Times New Roman"/>
          <w:sz w:val="16"/>
          <w:szCs w:val="16"/>
        </w:rPr>
        <w:t>na było wyginać łagodnymi łukami.</w:t>
      </w:r>
      <w:r>
        <w:rPr>
          <w:rFonts w:ascii="Times New Roman" w:eastAsia="Arial" w:hAnsi="Times New Roman" w:cs="Times New Roman"/>
          <w:sz w:val="16"/>
          <w:szCs w:val="16"/>
        </w:rPr>
        <w:t xml:space="preserve"> </w:t>
      </w:r>
      <w:r w:rsidR="00E437B2" w:rsidRPr="00C31414">
        <w:rPr>
          <w:rFonts w:ascii="Times New Roman" w:eastAsia="Arial" w:hAnsi="Times New Roman" w:cs="Times New Roman"/>
          <w:sz w:val="16"/>
          <w:szCs w:val="16"/>
        </w:rPr>
        <w:t>rury w podłodze mogą być układane w warstwach konstrukcyjnych podłogi (stropu), ale w taki sposób, aby nie były nara</w:t>
      </w:r>
      <w:r w:rsidR="00E437B2" w:rsidRPr="00E437B2">
        <w:rPr>
          <w:rFonts w:ascii="Times New Roman" w:eastAsia="Arial" w:hAnsi="Times New Roman" w:cs="Times New Roman"/>
          <w:sz w:val="16"/>
          <w:szCs w:val="16"/>
        </w:rPr>
        <w:t>ż</w:t>
      </w:r>
      <w:r w:rsidR="00E437B2" w:rsidRPr="00C31414">
        <w:rPr>
          <w:rFonts w:ascii="Times New Roman" w:eastAsia="Arial" w:hAnsi="Times New Roman" w:cs="Times New Roman"/>
          <w:sz w:val="16"/>
          <w:szCs w:val="16"/>
        </w:rPr>
        <w:t>one na naprę</w:t>
      </w:r>
      <w:r w:rsidR="00E437B2" w:rsidRPr="00E437B2">
        <w:rPr>
          <w:rFonts w:ascii="Times New Roman" w:eastAsia="Arial" w:hAnsi="Times New Roman" w:cs="Times New Roman"/>
          <w:sz w:val="16"/>
          <w:szCs w:val="16"/>
        </w:rPr>
        <w:t>ż</w:t>
      </w:r>
      <w:r w:rsidR="00E437B2" w:rsidRPr="00C31414">
        <w:rPr>
          <w:rFonts w:ascii="Times New Roman" w:eastAsia="Arial" w:hAnsi="Times New Roman" w:cs="Times New Roman"/>
          <w:sz w:val="16"/>
          <w:szCs w:val="16"/>
        </w:rPr>
        <w:t>enia mechaniczne. Mogą być one równie</w:t>
      </w:r>
      <w:r w:rsidR="00E437B2" w:rsidRPr="00E437B2">
        <w:rPr>
          <w:rFonts w:ascii="Times New Roman" w:eastAsia="Arial" w:hAnsi="Times New Roman" w:cs="Times New Roman"/>
          <w:sz w:val="16"/>
          <w:szCs w:val="16"/>
        </w:rPr>
        <w:t>ż</w:t>
      </w:r>
      <w:r w:rsidR="00E437B2" w:rsidRPr="00C31414">
        <w:rPr>
          <w:rFonts w:ascii="Times New Roman" w:eastAsia="Arial" w:hAnsi="Times New Roman" w:cs="Times New Roman"/>
          <w:sz w:val="16"/>
          <w:szCs w:val="16"/>
        </w:rPr>
        <w:t xml:space="preserve"> zatapiane w warstwie wyrównawczej podłogi</w:t>
      </w:r>
      <w:r>
        <w:rPr>
          <w:rFonts w:ascii="Times New Roman" w:eastAsia="Arial" w:hAnsi="Times New Roman" w:cs="Times New Roman"/>
          <w:sz w:val="16"/>
          <w:szCs w:val="16"/>
        </w:rPr>
        <w:t>.</w:t>
      </w:r>
    </w:p>
    <w:p w14:paraId="63E23639" w14:textId="77777777" w:rsidR="00E437B2" w:rsidRPr="00C31414" w:rsidRDefault="00E437B2" w:rsidP="00433DC5">
      <w:pPr>
        <w:pStyle w:val="Nagwek1"/>
        <w:numPr>
          <w:ilvl w:val="2"/>
          <w:numId w:val="24"/>
        </w:numPr>
        <w:tabs>
          <w:tab w:val="left" w:pos="0"/>
        </w:tabs>
        <w:ind w:right="-6"/>
        <w:rPr>
          <w:rFonts w:eastAsia="Arial"/>
        </w:rPr>
      </w:pPr>
      <w:bookmarkStart w:id="79" w:name="_Toc488758953"/>
      <w:r w:rsidRPr="00C31414">
        <w:rPr>
          <w:rFonts w:eastAsia="Arial"/>
        </w:rPr>
        <w:t>Przebicia przez ściany i stropy</w:t>
      </w:r>
      <w:bookmarkEnd w:id="79"/>
    </w:p>
    <w:p w14:paraId="78471221" w14:textId="77777777" w:rsidR="00E437B2" w:rsidRPr="00C31414" w:rsidRDefault="00E437B2" w:rsidP="00433DC5">
      <w:pPr>
        <w:numPr>
          <w:ilvl w:val="0"/>
          <w:numId w:val="29"/>
        </w:numPr>
        <w:tabs>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 xml:space="preserve">wszystkie przejścia obwodów instalacji elektrycznych przez ściany, stropy itp. (wewnątrz </w:t>
      </w:r>
      <w:proofErr w:type="gramStart"/>
      <w:r w:rsidRPr="00C31414">
        <w:rPr>
          <w:rFonts w:ascii="Times New Roman" w:eastAsia="Arial" w:hAnsi="Times New Roman" w:cs="Times New Roman"/>
          <w:sz w:val="16"/>
          <w:szCs w:val="16"/>
        </w:rPr>
        <w:t>budynku)muszą</w:t>
      </w:r>
      <w:proofErr w:type="gramEnd"/>
      <w:r w:rsidRPr="00C31414">
        <w:rPr>
          <w:rFonts w:ascii="Times New Roman" w:eastAsia="Arial" w:hAnsi="Times New Roman" w:cs="Times New Roman"/>
          <w:sz w:val="16"/>
          <w:szCs w:val="16"/>
        </w:rPr>
        <w:t xml:space="preserve"> być chronione przed uszkodzeniami,</w:t>
      </w:r>
    </w:p>
    <w:p w14:paraId="598F6BA1" w14:textId="77777777" w:rsidR="00E437B2" w:rsidRPr="00C31414" w:rsidRDefault="00E437B2" w:rsidP="00433DC5">
      <w:pPr>
        <w:numPr>
          <w:ilvl w:val="0"/>
          <w:numId w:val="29"/>
        </w:numPr>
        <w:tabs>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przejścia wymienione wy</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ej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wykonać w przepustach rurowych,</w:t>
      </w:r>
    </w:p>
    <w:p w14:paraId="6E20F233" w14:textId="77777777" w:rsidR="00E437B2" w:rsidRPr="00C31414" w:rsidRDefault="00E437B2" w:rsidP="00433DC5">
      <w:pPr>
        <w:numPr>
          <w:ilvl w:val="0"/>
          <w:numId w:val="29"/>
        </w:numPr>
        <w:tabs>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przejścia pomiędzy pomieszczeniami o ró</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nych atmosferach powinny być wykonywane w sposób szczelny, zapewniający nieprzedostawaniu się wyziewów,</w:t>
      </w:r>
    </w:p>
    <w:p w14:paraId="00F89241" w14:textId="77777777" w:rsidR="00036139" w:rsidRPr="00036139" w:rsidRDefault="00E437B2" w:rsidP="00433DC5">
      <w:pPr>
        <w:numPr>
          <w:ilvl w:val="0"/>
          <w:numId w:val="29"/>
        </w:numPr>
        <w:tabs>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lastRenderedPageBreak/>
        <w:t>obwody instalacji elektrycznych przechodzące przez podłogi muszą być chronione do wysokości bezpiecznej przed przypadkowymi uszkodzeniami.</w:t>
      </w:r>
    </w:p>
    <w:p w14:paraId="5B0F87AD" w14:textId="77777777" w:rsidR="00E437B2" w:rsidRPr="00C31414" w:rsidRDefault="00E437B2" w:rsidP="003B1BC5">
      <w:pPr>
        <w:tabs>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Jako osłony przed uszkodzeniem mechanicznym mo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na stosować rury stalowe, rury z tworzyw sztucznych, kształtowniki, korytka blaszane itp.</w:t>
      </w:r>
    </w:p>
    <w:p w14:paraId="7DD4DD4C" w14:textId="77777777" w:rsidR="00E437B2" w:rsidRPr="00C31414" w:rsidRDefault="00E437B2" w:rsidP="00433DC5">
      <w:pPr>
        <w:pStyle w:val="Nagwek1"/>
        <w:numPr>
          <w:ilvl w:val="2"/>
          <w:numId w:val="24"/>
        </w:numPr>
        <w:tabs>
          <w:tab w:val="left" w:pos="0"/>
        </w:tabs>
        <w:ind w:right="-6"/>
        <w:rPr>
          <w:rFonts w:eastAsia="Arial"/>
        </w:rPr>
      </w:pPr>
      <w:bookmarkStart w:id="80" w:name="_Toc488758954"/>
      <w:r w:rsidRPr="00C31414">
        <w:rPr>
          <w:rFonts w:eastAsia="Arial"/>
        </w:rPr>
        <w:t>Układanie przewodów wtynkowych:</w:t>
      </w:r>
      <w:bookmarkEnd w:id="80"/>
    </w:p>
    <w:p w14:paraId="6A3AB607" w14:textId="77777777" w:rsidR="00E437B2" w:rsidRPr="00C31414" w:rsidRDefault="00E437B2" w:rsidP="00433DC5">
      <w:pPr>
        <w:numPr>
          <w:ilvl w:val="0"/>
          <w:numId w:val="32"/>
        </w:numPr>
        <w:tabs>
          <w:tab w:val="left" w:pos="-5954"/>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instalacje wtynkowe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wykonywać przewodami wtynkowymi. Dopuszcza się stosowanie przewodów wielo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yłowych płaskich,</w:t>
      </w:r>
    </w:p>
    <w:p w14:paraId="6966097A" w14:textId="77777777" w:rsidR="00E437B2" w:rsidRPr="00C31414" w:rsidRDefault="00E437B2" w:rsidP="00433DC5">
      <w:pPr>
        <w:numPr>
          <w:ilvl w:val="0"/>
          <w:numId w:val="32"/>
        </w:numPr>
        <w:tabs>
          <w:tab w:val="left" w:pos="-5954"/>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przewody wprowadzone do puszek powinny mieć nadwy</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kę długości niezbędną do wykonania połączeń. Przewód neutralny powinien być nieco dłu</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szy ni</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 przewody fazowe,</w:t>
      </w:r>
    </w:p>
    <w:p w14:paraId="0A866C7C" w14:textId="77777777" w:rsidR="00E437B2" w:rsidRPr="00C31414" w:rsidRDefault="00E437B2" w:rsidP="00433DC5">
      <w:pPr>
        <w:numPr>
          <w:ilvl w:val="0"/>
          <w:numId w:val="32"/>
        </w:numPr>
        <w:tabs>
          <w:tab w:val="left" w:pos="-5954"/>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zagięcia i łuki w płaszczyźnie przewodu powinny być łagodne.</w:t>
      </w:r>
    </w:p>
    <w:p w14:paraId="61FC7862" w14:textId="77777777" w:rsidR="00E437B2" w:rsidRPr="00C31414" w:rsidRDefault="00E437B2" w:rsidP="00433DC5">
      <w:pPr>
        <w:numPr>
          <w:ilvl w:val="0"/>
          <w:numId w:val="32"/>
        </w:numPr>
        <w:tabs>
          <w:tab w:val="left" w:pos="-5954"/>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podło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 do układania na nim przewodów powinno być gładkie,</w:t>
      </w:r>
    </w:p>
    <w:p w14:paraId="2DA32F4E" w14:textId="77777777" w:rsidR="00E437B2" w:rsidRPr="00C31414" w:rsidRDefault="00E437B2" w:rsidP="00433DC5">
      <w:pPr>
        <w:numPr>
          <w:ilvl w:val="0"/>
          <w:numId w:val="32"/>
        </w:numPr>
        <w:tabs>
          <w:tab w:val="left" w:pos="-5954"/>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przewody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mocować do podło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a za pomocą klamerek.</w:t>
      </w:r>
    </w:p>
    <w:p w14:paraId="685A85CC" w14:textId="77777777" w:rsidR="00E437B2" w:rsidRPr="00C31414" w:rsidRDefault="00E437B2" w:rsidP="00433DC5">
      <w:pPr>
        <w:numPr>
          <w:ilvl w:val="0"/>
          <w:numId w:val="32"/>
        </w:numPr>
        <w:tabs>
          <w:tab w:val="left" w:pos="-5954"/>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mocowanie klamerkami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y wykonywać w odstępach około 50 cm, </w:t>
      </w:r>
      <w:r w:rsidR="00E576FD" w:rsidRPr="00C31414">
        <w:rPr>
          <w:rFonts w:ascii="Times New Roman" w:eastAsia="Arial" w:hAnsi="Times New Roman" w:cs="Times New Roman"/>
          <w:sz w:val="16"/>
          <w:szCs w:val="16"/>
        </w:rPr>
        <w:t>mocując</w:t>
      </w:r>
      <w:r w:rsidRPr="00C31414">
        <w:rPr>
          <w:rFonts w:ascii="Times New Roman" w:eastAsia="Arial" w:hAnsi="Times New Roman" w:cs="Times New Roman"/>
          <w:sz w:val="16"/>
          <w:szCs w:val="16"/>
        </w:rPr>
        <w:t xml:space="preserve"> je tak, aby nie uszkodzić izolacji </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ył i przewodu.</w:t>
      </w:r>
    </w:p>
    <w:p w14:paraId="73CBC15E" w14:textId="77777777" w:rsidR="00E437B2" w:rsidRPr="00C31414" w:rsidRDefault="00E437B2" w:rsidP="00433DC5">
      <w:pPr>
        <w:numPr>
          <w:ilvl w:val="0"/>
          <w:numId w:val="32"/>
        </w:numPr>
        <w:tabs>
          <w:tab w:val="left" w:pos="-5954"/>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do puszek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wprowadzać tylko te przewody, które wymagają łączenia w puszce; pozostałe przewody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prowadzić obok puszki,</w:t>
      </w:r>
    </w:p>
    <w:p w14:paraId="6AC62051" w14:textId="77777777" w:rsidR="00E437B2" w:rsidRPr="00C31414" w:rsidRDefault="00E437B2" w:rsidP="00433DC5">
      <w:pPr>
        <w:numPr>
          <w:ilvl w:val="0"/>
          <w:numId w:val="32"/>
        </w:numPr>
        <w:tabs>
          <w:tab w:val="left" w:pos="-5954"/>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przed tynkowaniem końce przewodów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zwinąć w luźny krą</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ek i wło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yć do puszek, a puszki zakryć pokrywami lub w inny sposób zabezpieczyć je przed zatynkowaniem,</w:t>
      </w:r>
    </w:p>
    <w:p w14:paraId="4DD2B64A" w14:textId="77777777" w:rsidR="00E437B2" w:rsidRPr="00C31414" w:rsidRDefault="00E437B2" w:rsidP="00433DC5">
      <w:pPr>
        <w:numPr>
          <w:ilvl w:val="0"/>
          <w:numId w:val="32"/>
        </w:numPr>
        <w:tabs>
          <w:tab w:val="left" w:pos="-5954"/>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zabrania się układania przewodów bezpośrednio w betonie, w warstwie wyrównawczej podłogi, w złączach płyt itp. bez stosowania osłon w postaci rur.</w:t>
      </w:r>
    </w:p>
    <w:p w14:paraId="27A82042" w14:textId="77777777" w:rsidR="00E437B2" w:rsidRPr="00C31414" w:rsidRDefault="00E437B2" w:rsidP="00433DC5">
      <w:pPr>
        <w:pStyle w:val="Nagwek1"/>
        <w:numPr>
          <w:ilvl w:val="1"/>
          <w:numId w:val="24"/>
        </w:numPr>
        <w:tabs>
          <w:tab w:val="left" w:pos="0"/>
        </w:tabs>
        <w:ind w:right="-6"/>
        <w:rPr>
          <w:rFonts w:eastAsia="Arial"/>
        </w:rPr>
      </w:pPr>
      <w:bookmarkStart w:id="81" w:name="_Toc488758955"/>
      <w:r w:rsidRPr="00C31414">
        <w:rPr>
          <w:rFonts w:eastAsia="Arial"/>
        </w:rPr>
        <w:t>Monta</w:t>
      </w:r>
      <w:r w:rsidRPr="00E437B2">
        <w:rPr>
          <w:rFonts w:eastAsia="Arial"/>
        </w:rPr>
        <w:t>ż</w:t>
      </w:r>
      <w:r w:rsidRPr="00C31414">
        <w:rPr>
          <w:rFonts w:eastAsia="Arial"/>
        </w:rPr>
        <w:t xml:space="preserve"> urządzeń oraz centrali sygnalizacji po</w:t>
      </w:r>
      <w:r w:rsidRPr="00E437B2">
        <w:rPr>
          <w:rFonts w:eastAsia="Arial"/>
        </w:rPr>
        <w:t>ż</w:t>
      </w:r>
      <w:r w:rsidRPr="00C31414">
        <w:rPr>
          <w:rFonts w:eastAsia="Arial"/>
        </w:rPr>
        <w:t>aru</w:t>
      </w:r>
      <w:bookmarkEnd w:id="81"/>
    </w:p>
    <w:p w14:paraId="77EA429D" w14:textId="77777777" w:rsidR="00E437B2" w:rsidRPr="00C31414" w:rsidRDefault="00E437B2" w:rsidP="00433DC5">
      <w:pPr>
        <w:pStyle w:val="Nagwek1"/>
        <w:numPr>
          <w:ilvl w:val="2"/>
          <w:numId w:val="24"/>
        </w:numPr>
        <w:tabs>
          <w:tab w:val="left" w:pos="0"/>
        </w:tabs>
        <w:ind w:right="-6"/>
        <w:rPr>
          <w:rFonts w:eastAsia="Arial"/>
        </w:rPr>
      </w:pPr>
      <w:bookmarkStart w:id="82" w:name="_Toc488758956"/>
      <w:r w:rsidRPr="00C31414">
        <w:rPr>
          <w:rFonts w:eastAsia="Arial"/>
        </w:rPr>
        <w:t>Monta</w:t>
      </w:r>
      <w:r w:rsidRPr="00E437B2">
        <w:rPr>
          <w:rFonts w:eastAsia="Arial"/>
        </w:rPr>
        <w:t>ż</w:t>
      </w:r>
      <w:r w:rsidRPr="00C31414">
        <w:rPr>
          <w:rFonts w:eastAsia="Arial"/>
        </w:rPr>
        <w:t xml:space="preserve"> czujek</w:t>
      </w:r>
      <w:bookmarkEnd w:id="82"/>
    </w:p>
    <w:p w14:paraId="710A7B8A"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Czujki systemu sygnalizacji po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aru montuje się w odpowiednich gniazdach, które pracują w adresowalnych liniach dozorowych /pętlach centrali</w:t>
      </w:r>
      <w:r w:rsidR="00E576FD">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Sposób rozmieszczenia czujek w obiekcie oraz wielkość dozorowanej powierzchni, w zale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ności od rodzaju pomieszczeń, powinny być zgodne z wytycznymi określonymi przez Centrum Naukowo-Badawcze Ochrony Przeciwpo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arowej w Józefowie.</w:t>
      </w:r>
    </w:p>
    <w:p w14:paraId="3A325CBD" w14:textId="77777777" w:rsidR="00E437B2" w:rsidRPr="00C31414" w:rsidRDefault="00E437B2" w:rsidP="00433DC5">
      <w:pPr>
        <w:pStyle w:val="Nagwek1"/>
        <w:numPr>
          <w:ilvl w:val="2"/>
          <w:numId w:val="24"/>
        </w:numPr>
        <w:tabs>
          <w:tab w:val="left" w:pos="0"/>
        </w:tabs>
        <w:ind w:right="-6"/>
        <w:rPr>
          <w:rFonts w:eastAsia="Arial"/>
        </w:rPr>
      </w:pPr>
      <w:bookmarkStart w:id="83" w:name="_Toc488758957"/>
      <w:r w:rsidRPr="00C31414">
        <w:rPr>
          <w:rFonts w:eastAsia="Arial"/>
        </w:rPr>
        <w:t>Instalowanie gniazd</w:t>
      </w:r>
      <w:bookmarkEnd w:id="83"/>
    </w:p>
    <w:p w14:paraId="391C7F06" w14:textId="77777777" w:rsidR="00E437B2" w:rsidRPr="00C31414" w:rsidRDefault="00E437B2" w:rsidP="00433DC5">
      <w:pPr>
        <w:numPr>
          <w:ilvl w:val="0"/>
          <w:numId w:val="1"/>
        </w:numPr>
        <w:tabs>
          <w:tab w:val="left" w:pos="0"/>
          <w:tab w:val="left" w:pos="343"/>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celu podłączenia gniazda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odkręcić podstawę od gniazda zasadniczego wprowadzić przewody i zamontować na suficie. Wystające z podstawy przewody (długości ok. 15 cm) podłączyć do odpowiednich zacisków w gnieździe zasadniczym. Do podłączenia ekranu z obu końców linii słu</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ą zaciski w podstawie gniazda. Po podłączeniu przewodów przykręcić gniazdo zasadnicze do podstawy.</w:t>
      </w:r>
    </w:p>
    <w:p w14:paraId="1541E425" w14:textId="77777777" w:rsidR="00E437B2" w:rsidRPr="00C31414" w:rsidRDefault="00E437B2" w:rsidP="00433DC5">
      <w:pPr>
        <w:pStyle w:val="Nagwek1"/>
        <w:numPr>
          <w:ilvl w:val="2"/>
          <w:numId w:val="24"/>
        </w:numPr>
        <w:tabs>
          <w:tab w:val="left" w:pos="0"/>
        </w:tabs>
        <w:ind w:right="-6"/>
        <w:rPr>
          <w:rFonts w:eastAsia="Arial"/>
        </w:rPr>
      </w:pPr>
      <w:bookmarkStart w:id="84" w:name="_Toc488758958"/>
      <w:r w:rsidRPr="00C31414">
        <w:rPr>
          <w:rFonts w:eastAsia="Arial"/>
        </w:rPr>
        <w:t>Instalowanie ręcznych ostrzegaczy po</w:t>
      </w:r>
      <w:r w:rsidRPr="00E437B2">
        <w:rPr>
          <w:rFonts w:eastAsia="Arial"/>
        </w:rPr>
        <w:t>ż</w:t>
      </w:r>
      <w:r w:rsidRPr="00C31414">
        <w:rPr>
          <w:rFonts w:eastAsia="Arial"/>
        </w:rPr>
        <w:t>arowych</w:t>
      </w:r>
      <w:bookmarkEnd w:id="84"/>
    </w:p>
    <w:p w14:paraId="1BDA268D"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Ręczne ostrzegacze po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arowe instaluje się wewnątrz budynku, w miejscach łatwo dostępnych, dobrze widocznych, najlepiej w pobli</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u dróg transportowych, na wysokości 1200-1600 mm, zgodnie z wytycznymi, opracowanymi przez Centrum Naukowo-Badawcze Ochrony Przeciwpo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arowej.</w:t>
      </w:r>
      <w:r w:rsidR="00E576FD">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Przewody instalacji alarmowej układa się zgodnie z przepisami obowiązującymi dla instalacji niskonapięciowych (poni</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ej 42V) i łączy się z zaciskami znajdującymi się w podstawie ręcznego ostrzegacza po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arowego. Przewody „plusowe” (wejścia i wyjścia) pętlowej linii dozorowej łączy się z dwoma zaciskami oznaczonymi +LD, przewody „minusowe” </w:t>
      </w:r>
      <w:r w:rsidR="00E576FD" w:rsidRPr="00C31414">
        <w:rPr>
          <w:rFonts w:ascii="Times New Roman" w:eastAsia="Arial" w:hAnsi="Times New Roman" w:cs="Times New Roman"/>
          <w:sz w:val="16"/>
          <w:szCs w:val="16"/>
        </w:rPr>
        <w:t>łączy</w:t>
      </w:r>
      <w:r w:rsidRPr="00C31414">
        <w:rPr>
          <w:rFonts w:ascii="Times New Roman" w:eastAsia="Arial" w:hAnsi="Times New Roman" w:cs="Times New Roman"/>
          <w:sz w:val="16"/>
          <w:szCs w:val="16"/>
        </w:rPr>
        <w:t xml:space="preserve"> się razem do zacisku –LD. W przypadku przewodów ekranowanych, ekrany łączy się razem do zacisku oznaczonego jako EKRAN.</w:t>
      </w:r>
    </w:p>
    <w:p w14:paraId="1B05B12A" w14:textId="77777777" w:rsidR="00E437B2" w:rsidRPr="00C31414" w:rsidRDefault="00E437B2" w:rsidP="00433DC5">
      <w:pPr>
        <w:pStyle w:val="Nagwek1"/>
        <w:numPr>
          <w:ilvl w:val="2"/>
          <w:numId w:val="24"/>
        </w:numPr>
        <w:tabs>
          <w:tab w:val="left" w:pos="0"/>
        </w:tabs>
        <w:ind w:right="-6"/>
        <w:rPr>
          <w:rFonts w:eastAsia="Arial"/>
        </w:rPr>
      </w:pPr>
      <w:bookmarkStart w:id="85" w:name="_Toc488758959"/>
      <w:r w:rsidRPr="00C31414">
        <w:rPr>
          <w:rFonts w:eastAsia="Arial"/>
        </w:rPr>
        <w:t>Instalowanie centrali sygnalizacji po</w:t>
      </w:r>
      <w:r w:rsidRPr="00E437B2">
        <w:rPr>
          <w:rFonts w:eastAsia="Arial"/>
        </w:rPr>
        <w:t>ż</w:t>
      </w:r>
      <w:r w:rsidRPr="00C31414">
        <w:rPr>
          <w:rFonts w:eastAsia="Arial"/>
        </w:rPr>
        <w:t>aru</w:t>
      </w:r>
      <w:bookmarkEnd w:id="85"/>
    </w:p>
    <w:p w14:paraId="446A45BD"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Centralę sygnalizacji po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aru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z reguły instalować w pomieszczeniach, w których istnieje dy</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ur całodobowy. W przypadku, gdy w miejscu zainstalowania centrali brak jest dozoru przez całą dobę,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zapewnić przekazywanie sygnałów z centrali do miejsca ze stałym dy</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urem personelu, wykorzystując system monitoringu lub zestyki przekaźników do sygnalizacji dodatkowej.</w:t>
      </w:r>
      <w:r w:rsidR="00E576FD">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Centralę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instalować w widocznym, łatwo dostępnym miejscu, nieoświetlonym bezpośrednio padającymi promieniami słońca, z dala od źródeł ciepła.</w:t>
      </w:r>
      <w:r w:rsidR="00E576FD">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Temperatura pomieszczenia nie powinna być ni</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sza ni</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 0°C i wy</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sza ni</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 +40°C. W pomieszczeniach o du</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ym hałasie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stosować zewnętrzne sygnalizatory akustyczne, sterowane wyjściami sygnałowymi lub wyjątkowo programowalnymi przekaźnikami monitoringu.</w:t>
      </w:r>
      <w:r w:rsidR="00E576FD">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Centralę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zawiesić na ścianie albo na wieszaku specjalnie do tego celu skonstruowanym.</w:t>
      </w:r>
      <w:r w:rsidR="00E576FD">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Dla zawieszenia na ścianie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zastosować wieszak. Wieszak mocuje się na ścianie, a na wieszaku zawiesza się</w:t>
      </w:r>
      <w:bookmarkStart w:id="86" w:name="page30"/>
      <w:bookmarkEnd w:id="86"/>
      <w:r w:rsidR="00E576FD">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centralę. Mo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na równie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 zawiesić centralę bezpośrednio do ściany. Wieszak lub centralę zawiesza się po wykonaniu w ścianie czterech otworów, których rozstaw pokazano na rysunku poni</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ej, po umieszczeniu w nich kołków rozporowych co najmniej 10.</w:t>
      </w:r>
      <w:r w:rsidR="00E576FD">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Centralę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zasilić sprzed wyłącznika głównego prądu przewodami niepalnymi o odporności ogniowej 90min.Wykonawca zobowiązany jest umieścić przy centrali sygnalizacji po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aru instrukcję o następującej </w:t>
      </w:r>
      <w:r w:rsidR="00E576FD" w:rsidRPr="00C31414">
        <w:rPr>
          <w:rFonts w:ascii="Times New Roman" w:eastAsia="Arial" w:hAnsi="Times New Roman" w:cs="Times New Roman"/>
          <w:sz w:val="16"/>
          <w:szCs w:val="16"/>
        </w:rPr>
        <w:t>treści</w:t>
      </w:r>
      <w:r w:rsidRPr="00C31414">
        <w:rPr>
          <w:rFonts w:ascii="Times New Roman" w:eastAsia="Arial" w:hAnsi="Times New Roman" w:cs="Times New Roman"/>
          <w:sz w:val="16"/>
          <w:szCs w:val="16"/>
        </w:rPr>
        <w:t>:</w:t>
      </w:r>
    </w:p>
    <w:p w14:paraId="3C024751" w14:textId="77777777" w:rsidR="00E437B2" w:rsidRPr="00C31414" w:rsidRDefault="00E437B2" w:rsidP="003B1BC5">
      <w:pPr>
        <w:tabs>
          <w:tab w:val="left" w:pos="0"/>
        </w:tabs>
        <w:ind w:right="-6"/>
        <w:jc w:val="both"/>
        <w:rPr>
          <w:rFonts w:ascii="Times New Roman" w:eastAsia="Arial" w:hAnsi="Times New Roman" w:cs="Times New Roman"/>
          <w:b/>
          <w:sz w:val="16"/>
          <w:szCs w:val="16"/>
          <w:u w:val="single"/>
        </w:rPr>
      </w:pPr>
      <w:r w:rsidRPr="00C31414">
        <w:rPr>
          <w:rFonts w:ascii="Times New Roman" w:eastAsia="Arial" w:hAnsi="Times New Roman" w:cs="Times New Roman"/>
          <w:b/>
          <w:sz w:val="16"/>
          <w:szCs w:val="16"/>
          <w:u w:val="single"/>
        </w:rPr>
        <w:t>UWAGA!</w:t>
      </w:r>
    </w:p>
    <w:p w14:paraId="3E76B83B"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Zastosowane czujki dymu zawierają izotop promieniotwórczy (ameryk 241), który przy eksploatacji czujki zgodnie z regulaminem nie zagra</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a otoczeniu. Manipulowanie we wnętrzu czujki mo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 spowodować uszkodzenie powierzchni zabezpieczającej źródło promieniowania, co mo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 być powodem ska</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eń.</w:t>
      </w:r>
    </w:p>
    <w:p w14:paraId="6B86860C" w14:textId="77777777" w:rsidR="00E437B2" w:rsidRPr="00C31414" w:rsidRDefault="00E437B2" w:rsidP="003B1BC5">
      <w:pPr>
        <w:tabs>
          <w:tab w:val="left" w:pos="0"/>
        </w:tabs>
        <w:ind w:right="-6"/>
        <w:jc w:val="both"/>
        <w:rPr>
          <w:rFonts w:ascii="Times New Roman" w:eastAsia="Arial" w:hAnsi="Times New Roman" w:cs="Times New Roman"/>
          <w:b/>
          <w:sz w:val="16"/>
          <w:szCs w:val="16"/>
          <w:u w:val="single"/>
        </w:rPr>
      </w:pPr>
      <w:r w:rsidRPr="00C31414">
        <w:rPr>
          <w:rFonts w:ascii="Times New Roman" w:eastAsia="Arial" w:hAnsi="Times New Roman" w:cs="Times New Roman"/>
          <w:b/>
          <w:sz w:val="16"/>
          <w:szCs w:val="16"/>
          <w:u w:val="single"/>
        </w:rPr>
        <w:t>ROZKR</w:t>
      </w:r>
      <w:r w:rsidRPr="00C31414">
        <w:rPr>
          <w:rFonts w:ascii="Times New Roman" w:eastAsia="Arial" w:hAnsi="Times New Roman" w:cs="Times New Roman"/>
          <w:sz w:val="16"/>
          <w:szCs w:val="16"/>
          <w:u w:val="single"/>
        </w:rPr>
        <w:t>Ę</w:t>
      </w:r>
      <w:r w:rsidRPr="00C31414">
        <w:rPr>
          <w:rFonts w:ascii="Times New Roman" w:eastAsia="Arial" w:hAnsi="Times New Roman" w:cs="Times New Roman"/>
          <w:b/>
          <w:sz w:val="16"/>
          <w:szCs w:val="16"/>
          <w:u w:val="single"/>
        </w:rPr>
        <w:t>CANIE CZUJEK PRZEZ U</w:t>
      </w:r>
      <w:r w:rsidR="00E576FD">
        <w:rPr>
          <w:rFonts w:ascii="Times New Roman" w:eastAsia="Arial" w:hAnsi="Times New Roman" w:cs="Times New Roman"/>
          <w:sz w:val="16"/>
          <w:szCs w:val="16"/>
          <w:u w:val="single"/>
        </w:rPr>
        <w:t>Ż</w:t>
      </w:r>
      <w:r w:rsidRPr="00C31414">
        <w:rPr>
          <w:rFonts w:ascii="Times New Roman" w:eastAsia="Arial" w:hAnsi="Times New Roman" w:cs="Times New Roman"/>
          <w:b/>
          <w:sz w:val="16"/>
          <w:szCs w:val="16"/>
          <w:u w:val="single"/>
        </w:rPr>
        <w:t>YTKOWNIKA JEST NIEDOPUSZCZALNE!</w:t>
      </w:r>
    </w:p>
    <w:p w14:paraId="22D179AA" w14:textId="77777777" w:rsidR="00E437B2" w:rsidRPr="00C31414" w:rsidRDefault="00E437B2" w:rsidP="00433DC5">
      <w:pPr>
        <w:pStyle w:val="Nagwek1"/>
        <w:numPr>
          <w:ilvl w:val="2"/>
          <w:numId w:val="24"/>
        </w:numPr>
        <w:tabs>
          <w:tab w:val="left" w:pos="0"/>
        </w:tabs>
        <w:ind w:right="-6"/>
        <w:rPr>
          <w:rFonts w:eastAsia="Arial"/>
        </w:rPr>
      </w:pPr>
      <w:bookmarkStart w:id="87" w:name="_Toc488758960"/>
      <w:r w:rsidRPr="00C31414">
        <w:rPr>
          <w:rFonts w:eastAsia="Arial"/>
        </w:rPr>
        <w:t>Zarobienie i podłączenie przewodów linii dozorowych</w:t>
      </w:r>
      <w:bookmarkEnd w:id="87"/>
    </w:p>
    <w:p w14:paraId="5935399C"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Wyszczególnienie robót:</w:t>
      </w:r>
      <w:r w:rsidR="00E576FD">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 xml:space="preserve">zarobienie końców kabla w ekranie, pocynowanie końców </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ył kablowych, podłączenie </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ył kablowych pod zaciski.</w:t>
      </w:r>
    </w:p>
    <w:p w14:paraId="69F0011E" w14:textId="77777777" w:rsidR="00E437B2" w:rsidRPr="00C31414" w:rsidRDefault="00E437B2" w:rsidP="00433DC5">
      <w:pPr>
        <w:pStyle w:val="Nagwek1"/>
        <w:numPr>
          <w:ilvl w:val="2"/>
          <w:numId w:val="24"/>
        </w:numPr>
        <w:tabs>
          <w:tab w:val="left" w:pos="0"/>
        </w:tabs>
        <w:ind w:right="-6"/>
        <w:rPr>
          <w:rFonts w:eastAsia="Arial"/>
        </w:rPr>
      </w:pPr>
      <w:bookmarkStart w:id="88" w:name="_Toc488758961"/>
      <w:r w:rsidRPr="00C31414">
        <w:rPr>
          <w:rFonts w:eastAsia="Arial"/>
        </w:rPr>
        <w:t>Dołączanie przewodów instalacyjnych</w:t>
      </w:r>
      <w:bookmarkEnd w:id="88"/>
    </w:p>
    <w:p w14:paraId="3767C7DF"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Po umocowaniu centrali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do niej podłączyć przewody linii dozorowych, sygnałowych. Przewody powinny wchodzić ze ściany lub 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eć na ścianie.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je wyprowadzić na płytę tylną górą oraz przez szczelinę i podłączyć do odpowiednich zacisków.</w:t>
      </w:r>
      <w:r w:rsidR="00E576FD">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Przed dołączeniem przewodów,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dokładnie zapoznać się z wyprowadzeniem poszczególnych obwodów na zaciski łączówek wyjściowych centrali. Szczególną uwagę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zwrócić na polaryzację przewodów linii dozorowych i pętli. Odwrotna polaryzacja</w:t>
      </w:r>
      <w:r w:rsidR="00E576FD">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napięcia w linii dozorowej, mo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 spowodować zniszczenie elementów w niej zainstalowanych.</w:t>
      </w:r>
      <w:r w:rsidR="00E576FD">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Przed dołączeniem przewodów linii dozorowych lub sygnałowych oraz przekaźników monitoringu,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upewnić się, czy rezystancje przewodów, a w przypadku linii dozorowych równie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 ich pojemność i rezystancja izolacji, mieści się w dopuszczalnych granicach.</w:t>
      </w:r>
    </w:p>
    <w:p w14:paraId="236B860A" w14:textId="77777777" w:rsidR="00E437B2" w:rsidRPr="00C31414" w:rsidRDefault="00E437B2" w:rsidP="00433DC5">
      <w:pPr>
        <w:pStyle w:val="Nagwek1"/>
        <w:numPr>
          <w:ilvl w:val="2"/>
          <w:numId w:val="24"/>
        </w:numPr>
        <w:tabs>
          <w:tab w:val="left" w:pos="0"/>
        </w:tabs>
        <w:ind w:right="-6"/>
        <w:rPr>
          <w:rFonts w:eastAsia="Arial"/>
        </w:rPr>
      </w:pPr>
      <w:bookmarkStart w:id="89" w:name="_Toc488758962"/>
      <w:r w:rsidRPr="00C31414">
        <w:rPr>
          <w:rFonts w:eastAsia="Arial"/>
        </w:rPr>
        <w:t>Uruchomienie systemu sygnalizacji po</w:t>
      </w:r>
      <w:r w:rsidRPr="00E437B2">
        <w:rPr>
          <w:rFonts w:eastAsia="Arial"/>
        </w:rPr>
        <w:t>ż</w:t>
      </w:r>
      <w:r w:rsidRPr="00C31414">
        <w:rPr>
          <w:rFonts w:eastAsia="Arial"/>
        </w:rPr>
        <w:t>aru</w:t>
      </w:r>
      <w:bookmarkEnd w:id="89"/>
    </w:p>
    <w:p w14:paraId="6F01E0CE"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Przed przystąpieniem do uruchomienia systemu sygnalizacji po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aru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dokładnie sprawdzić prawidłowość wykonania instalacji.</w:t>
      </w:r>
    </w:p>
    <w:p w14:paraId="361A415D"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W celu sprawdzenia i uruchomienia systemu sygnalizacji po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aru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postępować zgodnie z warunkami zawartymi w DTR producenta systemu.</w:t>
      </w:r>
    </w:p>
    <w:p w14:paraId="284A5072" w14:textId="77777777" w:rsidR="00E437B2" w:rsidRPr="00C31414" w:rsidRDefault="00E437B2" w:rsidP="00433DC5">
      <w:pPr>
        <w:pStyle w:val="Nagwek1"/>
        <w:numPr>
          <w:ilvl w:val="0"/>
          <w:numId w:val="24"/>
        </w:numPr>
        <w:tabs>
          <w:tab w:val="left" w:pos="0"/>
        </w:tabs>
        <w:ind w:right="-6"/>
        <w:rPr>
          <w:rFonts w:eastAsia="Arial"/>
        </w:rPr>
      </w:pPr>
      <w:bookmarkStart w:id="90" w:name="_Toc488758963"/>
      <w:r w:rsidRPr="00C31414">
        <w:rPr>
          <w:rFonts w:eastAsia="Arial"/>
        </w:rPr>
        <w:t>KONTROLA JAKOŚCI ROBÓT</w:t>
      </w:r>
      <w:bookmarkEnd w:id="90"/>
    </w:p>
    <w:p w14:paraId="45FD0014" w14:textId="77777777" w:rsidR="00E437B2" w:rsidRPr="00C31414" w:rsidRDefault="00E437B2" w:rsidP="00433DC5">
      <w:pPr>
        <w:pStyle w:val="Nagwek1"/>
        <w:numPr>
          <w:ilvl w:val="1"/>
          <w:numId w:val="24"/>
        </w:numPr>
        <w:tabs>
          <w:tab w:val="left" w:pos="0"/>
        </w:tabs>
        <w:ind w:right="-6"/>
        <w:rPr>
          <w:rFonts w:eastAsia="Arial"/>
        </w:rPr>
      </w:pPr>
      <w:bookmarkStart w:id="91" w:name="_Toc488758964"/>
      <w:r w:rsidRPr="00C31414">
        <w:rPr>
          <w:rFonts w:eastAsia="Arial"/>
        </w:rPr>
        <w:t>Zasady kontroli jakości robót</w:t>
      </w:r>
      <w:bookmarkEnd w:id="91"/>
    </w:p>
    <w:p w14:paraId="15F8D0DE"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sprawdzić zgodność rzeczywistych warunków wykonania robót z warunkami określonymi w specyfikacji oraz pomiarów charakterystycznych z potwierdzeniem ich w formie wpisu do dziennika budowy. Przy ka</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dym odbiorze robót zanikających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stwierdzić ich jakość w formie protokołów odbioru robót lub wpisów do dziennika budowy.</w:t>
      </w:r>
    </w:p>
    <w:p w14:paraId="057180B6" w14:textId="77777777" w:rsidR="00E437B2" w:rsidRPr="00C31414" w:rsidRDefault="00E437B2" w:rsidP="00433DC5">
      <w:pPr>
        <w:pStyle w:val="Nagwek1"/>
        <w:numPr>
          <w:ilvl w:val="1"/>
          <w:numId w:val="24"/>
        </w:numPr>
        <w:tabs>
          <w:tab w:val="left" w:pos="0"/>
        </w:tabs>
        <w:ind w:right="-6"/>
        <w:rPr>
          <w:rFonts w:eastAsia="Arial"/>
        </w:rPr>
      </w:pPr>
      <w:bookmarkStart w:id="92" w:name="_Toc488758965"/>
      <w:r w:rsidRPr="00C31414">
        <w:rPr>
          <w:rFonts w:eastAsia="Arial"/>
        </w:rPr>
        <w:t>Badania przy wykonywaniu i przy odbiorze</w:t>
      </w:r>
      <w:bookmarkEnd w:id="92"/>
    </w:p>
    <w:p w14:paraId="6E637219"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Przeprowadzenie wszystkich badań materiałów i jakości robót związanych z instalacją urządzeń sygnalizacji po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aru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do Wykonawcy. Do obowiązków Wykonawcy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porównanie uzyskanych wyników badań z wymaganiami zawartymi w niniejszej specyfikacji.</w:t>
      </w:r>
      <w:r w:rsidR="00E576FD">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Gdy jakość zastosowanego materiału lub wykonanej roboty budzi wątpliwości, inspektor mo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 poddać je kontrolnemu badaniu w pełnym zakresie.</w:t>
      </w:r>
      <w:r w:rsidR="00E576FD">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W przypadku negatywnego wyniku tego badania, koszty z tym związane obcią</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ają Wykonawcę.</w:t>
      </w:r>
    </w:p>
    <w:p w14:paraId="781D1AD2" w14:textId="77777777" w:rsidR="00E437B2" w:rsidRPr="00C31414" w:rsidRDefault="00E437B2" w:rsidP="00433DC5">
      <w:pPr>
        <w:pStyle w:val="Nagwek1"/>
        <w:numPr>
          <w:ilvl w:val="1"/>
          <w:numId w:val="24"/>
        </w:numPr>
        <w:tabs>
          <w:tab w:val="left" w:pos="0"/>
        </w:tabs>
        <w:ind w:right="-6"/>
        <w:rPr>
          <w:rFonts w:eastAsia="Arial"/>
        </w:rPr>
      </w:pPr>
      <w:bookmarkStart w:id="93" w:name="_Toc488758966"/>
      <w:r w:rsidRPr="00C31414">
        <w:rPr>
          <w:rFonts w:eastAsia="Arial"/>
        </w:rPr>
        <w:t>Kontrola materiałów</w:t>
      </w:r>
      <w:bookmarkEnd w:id="93"/>
    </w:p>
    <w:p w14:paraId="0F9AE04E"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Wykonawca obowiązany jest do sprawdzenia daty produkcji, daty przydatności do stosowania, stanu opakowań oraz właściwego przechowywania materiałów.</w:t>
      </w:r>
    </w:p>
    <w:p w14:paraId="439BC71C"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Gdy jakość zastosowanego materiału lub wykonanej roboty budzi wątpliwości, inspektor mo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 poddać je kontrolnemu badaniu w pełnym zakresie.</w:t>
      </w:r>
      <w:r w:rsidR="00E576FD">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W przypadku negatywnego wyniku tego badania, koszty z tym związane obcią</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ają Wykonawcę.</w:t>
      </w:r>
    </w:p>
    <w:p w14:paraId="4A324E8B" w14:textId="77777777" w:rsidR="00E437B2" w:rsidRPr="00C31414" w:rsidRDefault="00E437B2" w:rsidP="00433DC5">
      <w:pPr>
        <w:pStyle w:val="Nagwek1"/>
        <w:numPr>
          <w:ilvl w:val="1"/>
          <w:numId w:val="24"/>
        </w:numPr>
        <w:tabs>
          <w:tab w:val="left" w:pos="0"/>
        </w:tabs>
        <w:ind w:right="-6"/>
        <w:rPr>
          <w:rFonts w:eastAsia="Arial"/>
        </w:rPr>
      </w:pPr>
      <w:bookmarkStart w:id="94" w:name="_Toc488758967"/>
      <w:r w:rsidRPr="00C31414">
        <w:rPr>
          <w:rFonts w:eastAsia="Arial"/>
        </w:rPr>
        <w:t>Eksploatacja i konserwacja systemu sygnalizacji po</w:t>
      </w:r>
      <w:r w:rsidRPr="00E437B2">
        <w:rPr>
          <w:rFonts w:eastAsia="Arial"/>
        </w:rPr>
        <w:t>ż</w:t>
      </w:r>
      <w:r w:rsidRPr="00C31414">
        <w:rPr>
          <w:rFonts w:eastAsia="Arial"/>
        </w:rPr>
        <w:t>aru</w:t>
      </w:r>
      <w:bookmarkEnd w:id="94"/>
    </w:p>
    <w:p w14:paraId="06FC0E61"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Niezawodność działania central uwarunkowana jest zachowaniem właściwych warunków pracy, napięcia zasilania, stanem akumulatorów oraz przeprowadzaniem badań okresowych.</w:t>
      </w:r>
      <w:bookmarkStart w:id="95" w:name="page31"/>
      <w:bookmarkEnd w:id="95"/>
      <w:r w:rsidR="00E576FD">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 xml:space="preserve">Badania okresowe powinny być przeprowadzane przez Zakład </w:t>
      </w:r>
      <w:proofErr w:type="gramStart"/>
      <w:r w:rsidRPr="00C31414">
        <w:rPr>
          <w:rFonts w:ascii="Times New Roman" w:eastAsia="Arial" w:hAnsi="Times New Roman" w:cs="Times New Roman"/>
          <w:sz w:val="16"/>
          <w:szCs w:val="16"/>
        </w:rPr>
        <w:t>Serwisowy ,</w:t>
      </w:r>
      <w:proofErr w:type="gramEnd"/>
      <w:r w:rsidRPr="00C31414">
        <w:rPr>
          <w:rFonts w:ascii="Times New Roman" w:eastAsia="Arial" w:hAnsi="Times New Roman" w:cs="Times New Roman"/>
          <w:sz w:val="16"/>
          <w:szCs w:val="16"/>
        </w:rPr>
        <w:t xml:space="preserve"> któremu u</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ytkownik zlecił konserwację instalacji. Zaistniałe uszkodzenia powinny być bezzwłocznie zgłaszane Serwisowi. Przy wymianie bezpieczników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y zwrócić uwagę </w:t>
      </w:r>
      <w:r w:rsidRPr="00C31414">
        <w:rPr>
          <w:rFonts w:ascii="Times New Roman" w:eastAsia="Arial" w:hAnsi="Times New Roman" w:cs="Times New Roman"/>
          <w:sz w:val="16"/>
          <w:szCs w:val="16"/>
        </w:rPr>
        <w:lastRenderedPageBreak/>
        <w:t>na ich wartości nominalne. Nie wolno w miejsce przepalonego bezpiecznika wstawiać zapasowego o</w:t>
      </w:r>
      <w:r w:rsidR="00E576FD">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wy</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szej wartości nominalnej, ze względu na mo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liwość uszkodzenia urządzenia.</w:t>
      </w:r>
      <w:r w:rsidR="00E576FD">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Badania okresowe systemu, obejmujące sprawdzenia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przeprowadzać przynajmniej raz na pół roku.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postępować zgodnie z zasadami podanymi przez producenta systemu.</w:t>
      </w:r>
      <w:r w:rsidR="00E576FD">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Raz na pół roku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sprawdzić stan połączenia przewodu ochronnego z obudową centrali oraz oczyścić zaciski baterii akumulatorów.</w:t>
      </w:r>
      <w:r w:rsidR="00E576FD">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Przynajmniej raz w roku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sprawdzić stan naładowania baterii akumulatorów. W tym celu,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wyłączyć napięcie sieci na około 2h i po ponownym włączeniu sprawdzić, czy w czasie nie dłu</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szym ni</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 5h zasilacz sieciowy doładuje baterię akumulatorów. Sprawnie działająca centrala, poddawana regularnie badaniom okresowym, nie wymaga</w:t>
      </w:r>
      <w:r w:rsidR="00E576FD">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specjalnych zabiegów konserwacyjnych. Wskazane jest co pewien czas odkurzanie powierzchni zewnętrznej centrali.</w:t>
      </w:r>
      <w:r w:rsidR="00E576FD">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przypadku uszkodzenia mechanicznego, powodującego uszkodzenie źródła promieniowania lub kradzie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czujki,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powiadomić:</w:t>
      </w:r>
    </w:p>
    <w:p w14:paraId="0EC05796" w14:textId="77777777" w:rsidR="00E437B2" w:rsidRPr="00C31414" w:rsidRDefault="00E437B2" w:rsidP="00433DC5">
      <w:pPr>
        <w:numPr>
          <w:ilvl w:val="0"/>
          <w:numId w:val="33"/>
        </w:num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dyrekcję obiektu,</w:t>
      </w:r>
    </w:p>
    <w:p w14:paraId="03ECDFC0" w14:textId="77777777" w:rsidR="00E437B2" w:rsidRPr="00C31414" w:rsidRDefault="00E437B2" w:rsidP="00433DC5">
      <w:pPr>
        <w:numPr>
          <w:ilvl w:val="0"/>
          <w:numId w:val="33"/>
        </w:num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Wojewódzkiego Inspektora Sanitarnego,</w:t>
      </w:r>
    </w:p>
    <w:p w14:paraId="31507C74" w14:textId="77777777" w:rsidR="00E437B2" w:rsidRPr="00C31414" w:rsidRDefault="00E437B2" w:rsidP="00433DC5">
      <w:pPr>
        <w:numPr>
          <w:ilvl w:val="0"/>
          <w:numId w:val="33"/>
        </w:num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Centralne Laboratorium Ochrony Radiologicznej. Ośrodek Dyspozycyjny Słu</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by Awaryjnej. Warszawa ul. Konwaliowa 7,</w:t>
      </w:r>
    </w:p>
    <w:p w14:paraId="77C32E5A" w14:textId="77777777" w:rsidR="00E437B2" w:rsidRPr="00C31414" w:rsidRDefault="00E437B2" w:rsidP="00433DC5">
      <w:pPr>
        <w:numPr>
          <w:ilvl w:val="0"/>
          <w:numId w:val="33"/>
        </w:num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najbli</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szy posterunek </w:t>
      </w:r>
      <w:proofErr w:type="gramStart"/>
      <w:r w:rsidRPr="00C31414">
        <w:rPr>
          <w:rFonts w:ascii="Times New Roman" w:eastAsia="Arial" w:hAnsi="Times New Roman" w:cs="Times New Roman"/>
          <w:sz w:val="16"/>
          <w:szCs w:val="16"/>
        </w:rPr>
        <w:t>Policji,</w:t>
      </w:r>
      <w:proofErr w:type="gramEnd"/>
      <w:r w:rsidRPr="00C31414">
        <w:rPr>
          <w:rFonts w:ascii="Times New Roman" w:eastAsia="Arial" w:hAnsi="Times New Roman" w:cs="Times New Roman"/>
          <w:sz w:val="16"/>
          <w:szCs w:val="16"/>
        </w:rPr>
        <w:t xml:space="preserve"> </w:t>
      </w:r>
      <w:r w:rsidRPr="00C31414">
        <w:rPr>
          <w:rFonts w:ascii="Times New Roman" w:eastAsia="Symbol" w:hAnsi="Times New Roman" w:cs="Times New Roman"/>
          <w:sz w:val="16"/>
          <w:szCs w:val="16"/>
        </w:rPr>
        <w:t>-</w:t>
      </w:r>
      <w:r w:rsidRPr="00C31414">
        <w:rPr>
          <w:rFonts w:ascii="Times New Roman" w:eastAsia="Arial" w:hAnsi="Times New Roman" w:cs="Times New Roman"/>
          <w:sz w:val="16"/>
          <w:szCs w:val="16"/>
        </w:rPr>
        <w:t xml:space="preserve"> uprawnionego konserwatora,</w:t>
      </w:r>
    </w:p>
    <w:p w14:paraId="15D62616" w14:textId="77777777" w:rsidR="00E437B2" w:rsidRPr="00C31414" w:rsidRDefault="00E437B2" w:rsidP="00433DC5">
      <w:pPr>
        <w:numPr>
          <w:ilvl w:val="0"/>
          <w:numId w:val="33"/>
        </w:num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stra</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 po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arną (o ile wypadek jest związany z po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arem).</w:t>
      </w:r>
    </w:p>
    <w:p w14:paraId="537FE957"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 xml:space="preserve">Czujki nie nadające się do eksploatacji powinny być przekazane uprawnionemu instalatorowi, sprawującemu nadzór nad poprawnym funkcjonowaniem instalacji </w:t>
      </w:r>
      <w:proofErr w:type="gramStart"/>
      <w:r w:rsidRPr="00C31414">
        <w:rPr>
          <w:rFonts w:ascii="Times New Roman" w:eastAsia="Arial" w:hAnsi="Times New Roman" w:cs="Times New Roman"/>
          <w:sz w:val="16"/>
          <w:szCs w:val="16"/>
        </w:rPr>
        <w:t>p.po</w:t>
      </w:r>
      <w:r w:rsidRPr="00E437B2">
        <w:rPr>
          <w:rFonts w:ascii="Times New Roman" w:eastAsia="Arial" w:hAnsi="Times New Roman" w:cs="Times New Roman"/>
          <w:sz w:val="16"/>
          <w:szCs w:val="16"/>
        </w:rPr>
        <w:t>ż</w:t>
      </w:r>
      <w:proofErr w:type="gramEnd"/>
      <w:r w:rsidRPr="00C31414">
        <w:rPr>
          <w:rFonts w:ascii="Times New Roman" w:eastAsia="Arial" w:hAnsi="Times New Roman" w:cs="Times New Roman"/>
          <w:sz w:val="16"/>
          <w:szCs w:val="16"/>
        </w:rPr>
        <w:t>.</w:t>
      </w:r>
    </w:p>
    <w:p w14:paraId="6D279627" w14:textId="77777777" w:rsidR="00E437B2" w:rsidRPr="00C31414" w:rsidRDefault="00E437B2" w:rsidP="003B1BC5">
      <w:pPr>
        <w:tabs>
          <w:tab w:val="left" w:pos="0"/>
        </w:tabs>
        <w:ind w:right="-6"/>
        <w:jc w:val="both"/>
        <w:rPr>
          <w:rFonts w:ascii="Times New Roman" w:eastAsia="Arial" w:hAnsi="Times New Roman" w:cs="Times New Roman"/>
          <w:b/>
          <w:sz w:val="16"/>
          <w:szCs w:val="16"/>
        </w:rPr>
      </w:pPr>
      <w:r w:rsidRPr="00C31414">
        <w:rPr>
          <w:rFonts w:ascii="Times New Roman" w:eastAsia="Arial" w:hAnsi="Times New Roman" w:cs="Times New Roman"/>
          <w:b/>
          <w:sz w:val="16"/>
          <w:szCs w:val="16"/>
        </w:rPr>
        <w:t>KATEGORYCZNIE ZABRANIA SI</w:t>
      </w:r>
      <w:r w:rsidRPr="00C31414">
        <w:rPr>
          <w:rFonts w:ascii="Times New Roman" w:eastAsia="Arial" w:hAnsi="Times New Roman" w:cs="Times New Roman"/>
          <w:sz w:val="16"/>
          <w:szCs w:val="16"/>
        </w:rPr>
        <w:t>Ę</w:t>
      </w:r>
      <w:r w:rsidRPr="00C31414">
        <w:rPr>
          <w:rFonts w:ascii="Times New Roman" w:eastAsia="Arial" w:hAnsi="Times New Roman" w:cs="Times New Roman"/>
          <w:b/>
          <w:sz w:val="16"/>
          <w:szCs w:val="16"/>
        </w:rPr>
        <w:t xml:space="preserve"> WYRZUCANIA NIESPRAWNYCH CZUJEK NA </w:t>
      </w:r>
      <w:proofErr w:type="gramStart"/>
      <w:r w:rsidRPr="00C31414">
        <w:rPr>
          <w:rFonts w:ascii="Times New Roman" w:eastAsia="Arial" w:hAnsi="Times New Roman" w:cs="Times New Roman"/>
          <w:b/>
          <w:sz w:val="16"/>
          <w:szCs w:val="16"/>
        </w:rPr>
        <w:t>ZŁOMOWISKA !</w:t>
      </w:r>
      <w:proofErr w:type="gramEnd"/>
    </w:p>
    <w:p w14:paraId="22B8576C"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Pomiary dozymetryczne szczelności źródeł promieniowania, znajdujących się w czujkach jonizacyjnych,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przeprowadzić przy ka</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dej wymianie czujki lub konserwacji urządzenia, jednak nie rzadziej ni</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 raz w roku. Regulamin pracy z czujkami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umieścić w pobli</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u centralki.</w:t>
      </w:r>
    </w:p>
    <w:p w14:paraId="14FE8A73" w14:textId="77777777" w:rsidR="00E437B2" w:rsidRPr="00C31414" w:rsidRDefault="00E437B2" w:rsidP="00433DC5">
      <w:pPr>
        <w:pStyle w:val="Nagwek1"/>
        <w:numPr>
          <w:ilvl w:val="1"/>
          <w:numId w:val="24"/>
        </w:numPr>
        <w:tabs>
          <w:tab w:val="left" w:pos="0"/>
        </w:tabs>
        <w:ind w:right="-6"/>
        <w:rPr>
          <w:rFonts w:eastAsia="Arial"/>
        </w:rPr>
      </w:pPr>
      <w:bookmarkStart w:id="96" w:name="_Toc488758968"/>
      <w:r w:rsidRPr="00C31414">
        <w:rPr>
          <w:rFonts w:eastAsia="Arial"/>
        </w:rPr>
        <w:t>BHP i ochrona środowiska</w:t>
      </w:r>
      <w:bookmarkEnd w:id="96"/>
    </w:p>
    <w:p w14:paraId="04122ACF"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W miejscach roboczych, jak równie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 w miejscach składowania, muszą być umieszczone napisy ostrzegawcze </w:t>
      </w:r>
      <w:proofErr w:type="gramStart"/>
      <w:r w:rsidRPr="00C31414">
        <w:rPr>
          <w:rFonts w:ascii="Times New Roman" w:eastAsia="Arial" w:hAnsi="Times New Roman" w:cs="Times New Roman"/>
          <w:sz w:val="16"/>
          <w:szCs w:val="16"/>
        </w:rPr>
        <w:t>p.po</w:t>
      </w:r>
      <w:r w:rsidRPr="00E437B2">
        <w:rPr>
          <w:rFonts w:ascii="Times New Roman" w:eastAsia="Arial" w:hAnsi="Times New Roman" w:cs="Times New Roman"/>
          <w:sz w:val="16"/>
          <w:szCs w:val="16"/>
        </w:rPr>
        <w:t>ż</w:t>
      </w:r>
      <w:proofErr w:type="gramEnd"/>
      <w:r w:rsidRPr="00C31414">
        <w:rPr>
          <w:rFonts w:ascii="Times New Roman" w:eastAsia="Arial" w:hAnsi="Times New Roman" w:cs="Times New Roman"/>
          <w:sz w:val="16"/>
          <w:szCs w:val="16"/>
        </w:rPr>
        <w:t>. Robotnicy powinni być poinstruowani o niebezpieczeństwie palenia ognia i papierosów w pobli</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u wykonywanych prac.</w:t>
      </w:r>
    </w:p>
    <w:p w14:paraId="4800F02F" w14:textId="77777777" w:rsidR="00E437B2" w:rsidRPr="00C31414" w:rsidRDefault="00E437B2" w:rsidP="00433DC5">
      <w:pPr>
        <w:pStyle w:val="Nagwek1"/>
        <w:numPr>
          <w:ilvl w:val="0"/>
          <w:numId w:val="24"/>
        </w:numPr>
        <w:tabs>
          <w:tab w:val="left" w:pos="0"/>
        </w:tabs>
        <w:ind w:right="-6"/>
        <w:rPr>
          <w:rFonts w:eastAsia="Arial"/>
        </w:rPr>
      </w:pPr>
      <w:bookmarkStart w:id="97" w:name="_Toc488758969"/>
      <w:r w:rsidRPr="00C31414">
        <w:rPr>
          <w:rFonts w:eastAsia="Arial"/>
        </w:rPr>
        <w:t>OBMIAR ROBÓT</w:t>
      </w:r>
      <w:bookmarkEnd w:id="97"/>
    </w:p>
    <w:p w14:paraId="670B22A0" w14:textId="77777777" w:rsidR="00E437B2" w:rsidRPr="00C31414" w:rsidRDefault="00E437B2" w:rsidP="00433DC5">
      <w:pPr>
        <w:pStyle w:val="Nagwek1"/>
        <w:numPr>
          <w:ilvl w:val="1"/>
          <w:numId w:val="24"/>
        </w:numPr>
        <w:tabs>
          <w:tab w:val="left" w:pos="0"/>
        </w:tabs>
        <w:ind w:right="-6"/>
        <w:rPr>
          <w:rFonts w:eastAsia="Arial"/>
        </w:rPr>
      </w:pPr>
      <w:bookmarkStart w:id="98" w:name="_Toc488758970"/>
      <w:r w:rsidRPr="00C31414">
        <w:rPr>
          <w:rFonts w:eastAsia="Arial"/>
        </w:rPr>
        <w:t>Ogólne zasady odbioru robót</w:t>
      </w:r>
      <w:bookmarkEnd w:id="98"/>
    </w:p>
    <w:p w14:paraId="313C2F04"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Obmiar robót będzie odzwierciedlał faktyczny zakres wykonywanych robót zgodnie z projektem i ST, w jednostkach ustalonych w kosztorysie ofertowym.</w:t>
      </w:r>
      <w:r w:rsidR="00E576FD">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 xml:space="preserve">Centrale, czujki, sygnalizator akustyczny określana jest w sztukach Długość przewodów i kabli określa się w </w:t>
      </w:r>
      <w:proofErr w:type="spellStart"/>
      <w:r w:rsidRPr="00C31414">
        <w:rPr>
          <w:rFonts w:ascii="Times New Roman" w:eastAsia="Arial" w:hAnsi="Times New Roman" w:cs="Times New Roman"/>
          <w:sz w:val="16"/>
          <w:szCs w:val="16"/>
        </w:rPr>
        <w:t>mb</w:t>
      </w:r>
      <w:proofErr w:type="spellEnd"/>
      <w:r w:rsidRPr="00C31414">
        <w:rPr>
          <w:rFonts w:ascii="Times New Roman" w:eastAsia="Arial" w:hAnsi="Times New Roman" w:cs="Times New Roman"/>
          <w:sz w:val="16"/>
          <w:szCs w:val="16"/>
        </w:rPr>
        <w:t>.</w:t>
      </w:r>
      <w:r w:rsidR="00E576FD">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Podłączenia przewodów i kabli określa się w sztukach.</w:t>
      </w:r>
      <w:r w:rsidR="00E576FD">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Przebijanie otworów określa się jako otwór.</w:t>
      </w:r>
      <w:r w:rsidR="00E576FD">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 xml:space="preserve">Kucie bruzd określa się w </w:t>
      </w:r>
      <w:proofErr w:type="spellStart"/>
      <w:r w:rsidRPr="00C31414">
        <w:rPr>
          <w:rFonts w:ascii="Times New Roman" w:eastAsia="Arial" w:hAnsi="Times New Roman" w:cs="Times New Roman"/>
          <w:sz w:val="16"/>
          <w:szCs w:val="16"/>
        </w:rPr>
        <w:t>mb</w:t>
      </w:r>
      <w:proofErr w:type="spellEnd"/>
      <w:r w:rsidRPr="00C31414">
        <w:rPr>
          <w:rFonts w:ascii="Times New Roman" w:eastAsia="Arial" w:hAnsi="Times New Roman" w:cs="Times New Roman"/>
          <w:sz w:val="16"/>
          <w:szCs w:val="16"/>
        </w:rPr>
        <w:t>.</w:t>
      </w:r>
      <w:r w:rsidR="00E576FD">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Pomiary instalacji określa się jako pomiar</w:t>
      </w:r>
      <w:r w:rsidR="00E576FD">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Obmiaru robót dokonuje Wykonawca po powiadomieniu Inspektora nadzoru o zakresie obmierzanych robót i terminu obmiaru., co najmniej na trzy dni przed terminem obmiaru. Wyniki obmiaru wpisywane będą do Księgi obmiaru robót. Jakikolwiek błąd lub przeoczenie (opuszczenie) nie zwalnia Wykonawcy od obowiązku ukończenia wszystkich robót. Błędne dane zostaną poprawione wg ustaleń Inspektora dostarczonych Wykonawcy na piśmie. Obmiar gotowych robót będzie przeprowadzony z częstością wymaganą do umownych płatności.</w:t>
      </w:r>
    </w:p>
    <w:p w14:paraId="6CE46C97" w14:textId="77777777" w:rsidR="00E437B2" w:rsidRPr="00C31414" w:rsidRDefault="00E437B2" w:rsidP="003B1BC5">
      <w:pPr>
        <w:tabs>
          <w:tab w:val="left" w:pos="0"/>
        </w:tabs>
        <w:ind w:right="-6"/>
        <w:jc w:val="both"/>
        <w:rPr>
          <w:rFonts w:ascii="Times New Roman" w:eastAsia="Arial" w:hAnsi="Times New Roman" w:cs="Times New Roman"/>
          <w:b/>
          <w:sz w:val="16"/>
          <w:szCs w:val="16"/>
        </w:rPr>
      </w:pPr>
      <w:r w:rsidRPr="00C31414">
        <w:rPr>
          <w:rFonts w:ascii="Times New Roman" w:eastAsia="Arial" w:hAnsi="Times New Roman" w:cs="Times New Roman"/>
          <w:b/>
          <w:sz w:val="16"/>
          <w:szCs w:val="16"/>
        </w:rPr>
        <w:t>7.2. Czas przeprowadzania obmiaru</w:t>
      </w:r>
    </w:p>
    <w:p w14:paraId="1226C948"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Obmiary będą przeprowadzone przed ostatecznym odbiorem robót, a tak</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 w przypadku występowania dłu</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szych przerw w robotach oraz w przypadku zmiany Wykonawcy.</w:t>
      </w:r>
    </w:p>
    <w:p w14:paraId="75047C56" w14:textId="77777777" w:rsidR="00E437B2" w:rsidRPr="00C31414" w:rsidRDefault="00E437B2" w:rsidP="003B1BC5">
      <w:pPr>
        <w:tabs>
          <w:tab w:val="left" w:pos="0"/>
        </w:tabs>
        <w:ind w:right="-6"/>
        <w:jc w:val="both"/>
        <w:rPr>
          <w:rFonts w:ascii="Times New Roman" w:eastAsia="Arial" w:hAnsi="Times New Roman" w:cs="Times New Roman"/>
          <w:b/>
          <w:sz w:val="16"/>
          <w:szCs w:val="16"/>
        </w:rPr>
      </w:pPr>
      <w:r w:rsidRPr="00C31414">
        <w:rPr>
          <w:rFonts w:ascii="Times New Roman" w:eastAsia="Arial" w:hAnsi="Times New Roman" w:cs="Times New Roman"/>
          <w:b/>
          <w:sz w:val="16"/>
          <w:szCs w:val="16"/>
        </w:rPr>
        <w:t>7.3. Wykonywanie obmiaru robót</w:t>
      </w:r>
    </w:p>
    <w:p w14:paraId="4822DD63"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Roboty pomiarowe do obmiaru oraz nieodzowne obliczenia wykonywane będą w sposób zrozumiały i jednoznaczny. Do pomiaru u</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ywane będą tylko sprawne narzędzia pomiarowe, posiadające czytelną skalę, jednoznacznie określającą wykonany obmiar.</w:t>
      </w:r>
      <w:bookmarkStart w:id="99" w:name="page32"/>
      <w:bookmarkEnd w:id="99"/>
      <w:r w:rsidR="00E576FD">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Wykonany obmiar robót zawierać będzie:</w:t>
      </w:r>
    </w:p>
    <w:p w14:paraId="7C93F966" w14:textId="77777777" w:rsidR="00E437B2" w:rsidRPr="00C31414" w:rsidRDefault="00E437B2" w:rsidP="00433DC5">
      <w:pPr>
        <w:numPr>
          <w:ilvl w:val="0"/>
          <w:numId w:val="34"/>
        </w:numPr>
        <w:tabs>
          <w:tab w:val="left" w:pos="0"/>
          <w:tab w:val="left" w:pos="287"/>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podstawę wyceny i opis robót;</w:t>
      </w:r>
    </w:p>
    <w:p w14:paraId="53D3C779" w14:textId="77777777" w:rsidR="00E576FD" w:rsidRPr="00E576FD" w:rsidRDefault="00E437B2" w:rsidP="00433DC5">
      <w:pPr>
        <w:numPr>
          <w:ilvl w:val="0"/>
          <w:numId w:val="34"/>
        </w:numPr>
        <w:tabs>
          <w:tab w:val="left" w:pos="0"/>
          <w:tab w:val="left" w:pos="290"/>
        </w:tabs>
        <w:ind w:right="-6"/>
        <w:jc w:val="both"/>
        <w:rPr>
          <w:rFonts w:ascii="Times New Roman" w:eastAsia="Courier New" w:hAnsi="Times New Roman" w:cs="Times New Roman"/>
          <w:sz w:val="16"/>
          <w:szCs w:val="16"/>
        </w:rPr>
      </w:pPr>
      <w:r w:rsidRPr="00C31414">
        <w:rPr>
          <w:rFonts w:ascii="Times New Roman" w:eastAsia="Arial" w:hAnsi="Times New Roman" w:cs="Times New Roman"/>
          <w:sz w:val="16"/>
          <w:szCs w:val="16"/>
        </w:rPr>
        <w:t>ilość przedmiarową robót (z kosztorysu ofertowego);</w:t>
      </w:r>
    </w:p>
    <w:p w14:paraId="7E984BE3" w14:textId="77777777" w:rsidR="00E437B2" w:rsidRPr="00C31414" w:rsidRDefault="00E437B2" w:rsidP="00433DC5">
      <w:pPr>
        <w:numPr>
          <w:ilvl w:val="0"/>
          <w:numId w:val="34"/>
        </w:numPr>
        <w:tabs>
          <w:tab w:val="left" w:pos="0"/>
          <w:tab w:val="left" w:pos="290"/>
        </w:tabs>
        <w:ind w:right="-6"/>
        <w:jc w:val="both"/>
        <w:rPr>
          <w:rFonts w:ascii="Times New Roman" w:eastAsia="Courier New" w:hAnsi="Times New Roman" w:cs="Times New Roman"/>
          <w:sz w:val="16"/>
          <w:szCs w:val="16"/>
        </w:rPr>
      </w:pPr>
      <w:r w:rsidRPr="00C31414">
        <w:rPr>
          <w:rFonts w:ascii="Times New Roman" w:eastAsia="Arial" w:hAnsi="Times New Roman" w:cs="Times New Roman"/>
          <w:sz w:val="16"/>
          <w:szCs w:val="16"/>
        </w:rPr>
        <w:t>datę</w:t>
      </w:r>
      <w:r w:rsidRPr="00C31414">
        <w:rPr>
          <w:rFonts w:ascii="Times New Roman" w:eastAsia="Courier New" w:hAnsi="Times New Roman" w:cs="Times New Roman"/>
          <w:sz w:val="16"/>
          <w:szCs w:val="16"/>
        </w:rPr>
        <w:t xml:space="preserve"> </w:t>
      </w:r>
      <w:r w:rsidRPr="00C31414">
        <w:rPr>
          <w:rFonts w:ascii="Times New Roman" w:eastAsia="Arial" w:hAnsi="Times New Roman" w:cs="Times New Roman"/>
          <w:sz w:val="16"/>
          <w:szCs w:val="16"/>
        </w:rPr>
        <w:t>obmiaru;</w:t>
      </w:r>
    </w:p>
    <w:p w14:paraId="33A448FD" w14:textId="77777777" w:rsidR="00E437B2" w:rsidRPr="00C31414" w:rsidRDefault="00E437B2" w:rsidP="00433DC5">
      <w:pPr>
        <w:numPr>
          <w:ilvl w:val="0"/>
          <w:numId w:val="34"/>
        </w:num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miejsce obmiaru przez podanie: nr pomieszczenia, nr detalu, elementu, wykonanie szkicu pomocniczego;</w:t>
      </w:r>
    </w:p>
    <w:p w14:paraId="4090DFC3" w14:textId="77777777" w:rsidR="00E437B2" w:rsidRPr="00C31414" w:rsidRDefault="00E437B2" w:rsidP="00433DC5">
      <w:pPr>
        <w:numPr>
          <w:ilvl w:val="0"/>
          <w:numId w:val="34"/>
        </w:num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obmiar robót z podaniem składowych obmiaru w kolejność: długość</w:t>
      </w:r>
      <w:r w:rsidRPr="00C31414">
        <w:rPr>
          <w:rFonts w:ascii="Times New Roman" w:eastAsia="Courier New" w:hAnsi="Times New Roman" w:cs="Times New Roman"/>
          <w:sz w:val="16"/>
          <w:szCs w:val="16"/>
        </w:rPr>
        <w:t xml:space="preserve"> </w:t>
      </w:r>
      <w:r w:rsidRPr="00C31414">
        <w:rPr>
          <w:rFonts w:ascii="Times New Roman" w:eastAsia="Arial" w:hAnsi="Times New Roman" w:cs="Times New Roman"/>
          <w:sz w:val="16"/>
          <w:szCs w:val="16"/>
        </w:rPr>
        <w:t>x szerokość</w:t>
      </w:r>
      <w:r w:rsidRPr="00C31414">
        <w:rPr>
          <w:rFonts w:ascii="Times New Roman" w:eastAsia="Courier New" w:hAnsi="Times New Roman" w:cs="Times New Roman"/>
          <w:sz w:val="16"/>
          <w:szCs w:val="16"/>
        </w:rPr>
        <w:t xml:space="preserve"> </w:t>
      </w:r>
      <w:r w:rsidRPr="00C31414">
        <w:rPr>
          <w:rFonts w:ascii="Times New Roman" w:eastAsia="Arial" w:hAnsi="Times New Roman" w:cs="Times New Roman"/>
          <w:sz w:val="16"/>
          <w:szCs w:val="16"/>
        </w:rPr>
        <w:t>x głębokość</w:t>
      </w:r>
      <w:r w:rsidRPr="00C31414">
        <w:rPr>
          <w:rFonts w:ascii="Times New Roman" w:eastAsia="Courier New" w:hAnsi="Times New Roman" w:cs="Times New Roman"/>
          <w:sz w:val="16"/>
          <w:szCs w:val="16"/>
        </w:rPr>
        <w:t xml:space="preserve"> </w:t>
      </w:r>
      <w:r w:rsidRPr="00C31414">
        <w:rPr>
          <w:rFonts w:ascii="Times New Roman" w:eastAsia="Arial" w:hAnsi="Times New Roman" w:cs="Times New Roman"/>
          <w:sz w:val="16"/>
          <w:szCs w:val="16"/>
        </w:rPr>
        <w:t>x wysokość</w:t>
      </w:r>
      <w:r w:rsidRPr="00C31414">
        <w:rPr>
          <w:rFonts w:ascii="Times New Roman" w:eastAsia="Courier New" w:hAnsi="Times New Roman" w:cs="Times New Roman"/>
          <w:sz w:val="16"/>
          <w:szCs w:val="16"/>
        </w:rPr>
        <w:t xml:space="preserve"> </w:t>
      </w:r>
      <w:r w:rsidRPr="00C31414">
        <w:rPr>
          <w:rFonts w:ascii="Times New Roman" w:eastAsia="Arial" w:hAnsi="Times New Roman" w:cs="Times New Roman"/>
          <w:sz w:val="16"/>
          <w:szCs w:val="16"/>
        </w:rPr>
        <w:t>x ilość</w:t>
      </w:r>
    </w:p>
    <w:p w14:paraId="10E50B1E" w14:textId="77777777" w:rsidR="00E437B2" w:rsidRPr="00C31414" w:rsidRDefault="00E437B2" w:rsidP="00433DC5">
      <w:pPr>
        <w:numPr>
          <w:ilvl w:val="0"/>
          <w:numId w:val="34"/>
        </w:numPr>
        <w:tabs>
          <w:tab w:val="left" w:pos="0"/>
          <w:tab w:val="left" w:pos="447"/>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wynik obmiaru;</w:t>
      </w:r>
    </w:p>
    <w:p w14:paraId="3DE8381E" w14:textId="77777777" w:rsidR="00E437B2" w:rsidRPr="00C31414" w:rsidRDefault="00E437B2" w:rsidP="00433DC5">
      <w:pPr>
        <w:numPr>
          <w:ilvl w:val="0"/>
          <w:numId w:val="34"/>
        </w:numPr>
        <w:tabs>
          <w:tab w:val="left" w:pos="0"/>
          <w:tab w:val="left" w:pos="290"/>
        </w:tabs>
        <w:ind w:right="-6"/>
        <w:jc w:val="both"/>
        <w:rPr>
          <w:rFonts w:ascii="Times New Roman" w:eastAsia="Courier New" w:hAnsi="Times New Roman" w:cs="Times New Roman"/>
          <w:sz w:val="16"/>
          <w:szCs w:val="16"/>
        </w:rPr>
      </w:pPr>
      <w:r w:rsidRPr="00C31414">
        <w:rPr>
          <w:rFonts w:ascii="Times New Roman" w:eastAsia="Arial" w:hAnsi="Times New Roman" w:cs="Times New Roman"/>
          <w:sz w:val="16"/>
          <w:szCs w:val="16"/>
        </w:rPr>
        <w:t xml:space="preserve">ilość robót wykonanych od początku budowy; </w:t>
      </w:r>
      <w:r w:rsidRPr="00C31414">
        <w:rPr>
          <w:rFonts w:ascii="Times New Roman" w:eastAsia="Courier New" w:hAnsi="Times New Roman" w:cs="Times New Roman"/>
          <w:sz w:val="16"/>
          <w:szCs w:val="16"/>
        </w:rPr>
        <w:t xml:space="preserve">o </w:t>
      </w:r>
      <w:r w:rsidRPr="00C31414">
        <w:rPr>
          <w:rFonts w:ascii="Times New Roman" w:eastAsia="Arial" w:hAnsi="Times New Roman" w:cs="Times New Roman"/>
          <w:sz w:val="16"/>
          <w:szCs w:val="16"/>
        </w:rPr>
        <w:t>dane osoby sporządzającej obmiar.</w:t>
      </w:r>
    </w:p>
    <w:p w14:paraId="10BDB5E9" w14:textId="77777777" w:rsidR="00E437B2" w:rsidRPr="00C31414" w:rsidRDefault="00E437B2" w:rsidP="00433DC5">
      <w:pPr>
        <w:pStyle w:val="Nagwek1"/>
        <w:numPr>
          <w:ilvl w:val="0"/>
          <w:numId w:val="24"/>
        </w:numPr>
        <w:tabs>
          <w:tab w:val="left" w:pos="0"/>
        </w:tabs>
        <w:ind w:right="-6"/>
        <w:rPr>
          <w:rFonts w:eastAsia="Arial"/>
        </w:rPr>
      </w:pPr>
      <w:bookmarkStart w:id="100" w:name="_Toc488758971"/>
      <w:r w:rsidRPr="00C31414">
        <w:rPr>
          <w:rFonts w:eastAsia="Arial"/>
        </w:rPr>
        <w:t>ODBIÓR ROBÓT</w:t>
      </w:r>
      <w:bookmarkEnd w:id="100"/>
    </w:p>
    <w:p w14:paraId="58F86B68"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Odbioru dokonuje Wykonawca instalacji w obecności Inspektora nadzoru oraz Inwestora. Odbiór techniczny polega na sprawdzeniu:</w:t>
      </w:r>
    </w:p>
    <w:p w14:paraId="4D3D64B9" w14:textId="77777777" w:rsidR="00E437B2" w:rsidRPr="00C31414" w:rsidRDefault="00E437B2" w:rsidP="00433DC5">
      <w:pPr>
        <w:numPr>
          <w:ilvl w:val="0"/>
          <w:numId w:val="35"/>
        </w:numPr>
        <w:tabs>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wykonania instalacji zgodnie z dokumentacją oraz ewentualnymi zmianami i odstępstwami, potwierdzonymi odpowiednimi zapisami w dzienniku budowy, a tak</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 zgodności z przepisami szczegółowymi, odpowiednimi Polskimi Normami oraz wiedzą techniczną;</w:t>
      </w:r>
    </w:p>
    <w:p w14:paraId="474DF548" w14:textId="77777777" w:rsidR="00E437B2" w:rsidRPr="00C31414" w:rsidRDefault="00E437B2" w:rsidP="00433DC5">
      <w:pPr>
        <w:numPr>
          <w:ilvl w:val="0"/>
          <w:numId w:val="35"/>
        </w:numPr>
        <w:tabs>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jakości wykonania instalacji;</w:t>
      </w:r>
    </w:p>
    <w:p w14:paraId="14C7B076" w14:textId="77777777" w:rsidR="00E437B2" w:rsidRPr="00C31414" w:rsidRDefault="00E437B2" w:rsidP="00433DC5">
      <w:pPr>
        <w:numPr>
          <w:ilvl w:val="0"/>
          <w:numId w:val="35"/>
        </w:numPr>
        <w:tabs>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spełnienia przez instalację wymagań w zakresie minimalnych dopuszczalnych odporności izolacji przewodów oraz dopuszczalnych temperatur.</w:t>
      </w:r>
    </w:p>
    <w:p w14:paraId="4BC96885"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Pozytywne wyniki powy</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szych działań sprawdzających umo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liwiają sporządzenie protokołu odbioru.</w:t>
      </w:r>
      <w:r w:rsidR="00E576FD">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W trakcie odbioru instalacji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przedstawić następujące dokumenty:</w:t>
      </w:r>
    </w:p>
    <w:p w14:paraId="08BBA55D" w14:textId="77777777" w:rsidR="00E437B2" w:rsidRPr="00C31414" w:rsidRDefault="00E576FD" w:rsidP="00433DC5">
      <w:pPr>
        <w:numPr>
          <w:ilvl w:val="0"/>
          <w:numId w:val="36"/>
        </w:numPr>
        <w:tabs>
          <w:tab w:val="left" w:pos="0"/>
        </w:tabs>
        <w:ind w:right="-6"/>
        <w:jc w:val="both"/>
        <w:rPr>
          <w:rFonts w:ascii="Times New Roman" w:eastAsia="Arial" w:hAnsi="Times New Roman" w:cs="Times New Roman"/>
          <w:sz w:val="16"/>
          <w:szCs w:val="16"/>
        </w:rPr>
      </w:pPr>
      <w:r>
        <w:rPr>
          <w:rFonts w:ascii="Times New Roman" w:eastAsia="Arial" w:hAnsi="Times New Roman" w:cs="Times New Roman"/>
          <w:sz w:val="16"/>
          <w:szCs w:val="16"/>
        </w:rPr>
        <w:t>p</w:t>
      </w:r>
      <w:r w:rsidR="00E437B2" w:rsidRPr="00C31414">
        <w:rPr>
          <w:rFonts w:ascii="Times New Roman" w:eastAsia="Arial" w:hAnsi="Times New Roman" w:cs="Times New Roman"/>
          <w:sz w:val="16"/>
          <w:szCs w:val="16"/>
        </w:rPr>
        <w:t>rojekt budowlany powykonawczy z naniesionymi zmianami wykonawczymi; Dziennik budowy – oryginał i kopię;</w:t>
      </w:r>
    </w:p>
    <w:p w14:paraId="21C39B9B" w14:textId="77777777" w:rsidR="00E437B2" w:rsidRPr="00C31414" w:rsidRDefault="00E437B2" w:rsidP="00433DC5">
      <w:pPr>
        <w:numPr>
          <w:ilvl w:val="0"/>
          <w:numId w:val="36"/>
        </w:num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obmiar robót (jeśli wymagany);</w:t>
      </w:r>
    </w:p>
    <w:p w14:paraId="68355356" w14:textId="77777777" w:rsidR="00E437B2" w:rsidRPr="00C31414" w:rsidRDefault="00E437B2" w:rsidP="00433DC5">
      <w:pPr>
        <w:numPr>
          <w:ilvl w:val="0"/>
          <w:numId w:val="36"/>
        </w:num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wyniki pomiarów kontrolnych (operaty geodezyjne); atesty jakościowe wybudowanych materiałów;</w:t>
      </w:r>
    </w:p>
    <w:p w14:paraId="60CAF5C3" w14:textId="77777777" w:rsidR="00E437B2" w:rsidRPr="00C31414" w:rsidRDefault="00E437B2" w:rsidP="00433DC5">
      <w:pPr>
        <w:numPr>
          <w:ilvl w:val="0"/>
          <w:numId w:val="36"/>
        </w:num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dokumenty potwierdzające legalizację wbudowanych urządzeń; sprawozdania techniczne z prób ruchowych;</w:t>
      </w:r>
    </w:p>
    <w:p w14:paraId="65432CC7" w14:textId="77777777" w:rsidR="00E437B2" w:rsidRPr="00C31414" w:rsidRDefault="00E437B2" w:rsidP="00433DC5">
      <w:pPr>
        <w:numPr>
          <w:ilvl w:val="0"/>
          <w:numId w:val="36"/>
        </w:num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protokoły prób i badań;</w:t>
      </w:r>
    </w:p>
    <w:p w14:paraId="5D19C08F" w14:textId="77777777" w:rsidR="00E437B2" w:rsidRPr="00C31414" w:rsidRDefault="00E437B2" w:rsidP="00433DC5">
      <w:pPr>
        <w:numPr>
          <w:ilvl w:val="0"/>
          <w:numId w:val="36"/>
        </w:num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protokoły odbioru robót zanikających; rozliczenie z demonta</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u (jeśli jest);</w:t>
      </w:r>
    </w:p>
    <w:p w14:paraId="3FFD07DD" w14:textId="77777777" w:rsidR="00E437B2" w:rsidRPr="00C31414" w:rsidRDefault="00E437B2" w:rsidP="00433DC5">
      <w:pPr>
        <w:numPr>
          <w:ilvl w:val="0"/>
          <w:numId w:val="36"/>
        </w:num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 xml:space="preserve">wykaz wybudowanych urządzeń i przekazywanych instrukcji obsługi, dokumentacji </w:t>
      </w:r>
      <w:proofErr w:type="spellStart"/>
      <w:r w:rsidRPr="00C31414">
        <w:rPr>
          <w:rFonts w:ascii="Times New Roman" w:eastAsia="Arial" w:hAnsi="Times New Roman" w:cs="Times New Roman"/>
          <w:sz w:val="16"/>
          <w:szCs w:val="16"/>
        </w:rPr>
        <w:t>techniczno</w:t>
      </w:r>
      <w:proofErr w:type="spellEnd"/>
      <w:r w:rsidRPr="00C31414">
        <w:rPr>
          <w:rFonts w:ascii="Times New Roman" w:eastAsia="Arial" w:hAnsi="Times New Roman" w:cs="Times New Roman"/>
          <w:sz w:val="16"/>
          <w:szCs w:val="16"/>
        </w:rPr>
        <w:t xml:space="preserve"> – ruchowych; wykaz przekazywanych kluczy;</w:t>
      </w:r>
    </w:p>
    <w:p w14:paraId="692381EC" w14:textId="77777777" w:rsidR="00E437B2" w:rsidRPr="00C31414" w:rsidRDefault="00E437B2" w:rsidP="00433DC5">
      <w:pPr>
        <w:numPr>
          <w:ilvl w:val="0"/>
          <w:numId w:val="36"/>
        </w:num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oświadczenia osób funkcyjnych na budowie wymagane Prawem Budowlanym; inne dokumenty wymagane przez Inwestora.</w:t>
      </w:r>
    </w:p>
    <w:p w14:paraId="123C365F" w14:textId="77777777" w:rsidR="00E437B2" w:rsidRPr="00C31414" w:rsidRDefault="00E437B2" w:rsidP="00433DC5">
      <w:pPr>
        <w:pStyle w:val="Nagwek1"/>
        <w:numPr>
          <w:ilvl w:val="1"/>
          <w:numId w:val="24"/>
        </w:numPr>
        <w:tabs>
          <w:tab w:val="left" w:pos="0"/>
        </w:tabs>
        <w:ind w:right="-6"/>
        <w:rPr>
          <w:rFonts w:eastAsia="Arial"/>
        </w:rPr>
      </w:pPr>
      <w:bookmarkStart w:id="101" w:name="_Toc488758972"/>
      <w:r w:rsidRPr="00C31414">
        <w:rPr>
          <w:rFonts w:eastAsia="Arial"/>
        </w:rPr>
        <w:t>Odbiory międzyoperacyjne</w:t>
      </w:r>
      <w:bookmarkEnd w:id="101"/>
    </w:p>
    <w:p w14:paraId="2AFE82C0"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Odbiory międzyoperacyjne powinien przeprowadzić Inspektor. Odbiorom międzyoperacyjnym podlegają:</w:t>
      </w:r>
    </w:p>
    <w:p w14:paraId="00EAC7FC" w14:textId="77777777" w:rsidR="00E437B2" w:rsidRPr="00C31414" w:rsidRDefault="00E437B2" w:rsidP="00433DC5">
      <w:pPr>
        <w:numPr>
          <w:ilvl w:val="0"/>
          <w:numId w:val="37"/>
        </w:numPr>
        <w:tabs>
          <w:tab w:val="left" w:pos="-5954"/>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osadzone (zamocowane) konstrukcje wsporcze pod kable, drabinki, korytka, przewody szynowe, oprawy oświetleniowe itp.,</w:t>
      </w:r>
    </w:p>
    <w:p w14:paraId="4A06C5EB" w14:textId="77777777" w:rsidR="00E437B2" w:rsidRPr="00C31414" w:rsidRDefault="00E437B2" w:rsidP="00433DC5">
      <w:pPr>
        <w:numPr>
          <w:ilvl w:val="0"/>
          <w:numId w:val="37"/>
        </w:numPr>
        <w:tabs>
          <w:tab w:val="left" w:pos="-5954"/>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uło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one rury, </w:t>
      </w:r>
      <w:proofErr w:type="gramStart"/>
      <w:r w:rsidRPr="00C31414">
        <w:rPr>
          <w:rFonts w:ascii="Times New Roman" w:eastAsia="Arial" w:hAnsi="Times New Roman" w:cs="Times New Roman"/>
          <w:sz w:val="16"/>
          <w:szCs w:val="16"/>
        </w:rPr>
        <w:t>listwy ,</w:t>
      </w:r>
      <w:proofErr w:type="gramEnd"/>
      <w:r w:rsidRPr="00C31414">
        <w:rPr>
          <w:rFonts w:ascii="Times New Roman" w:eastAsia="Arial" w:hAnsi="Times New Roman" w:cs="Times New Roman"/>
          <w:sz w:val="16"/>
          <w:szCs w:val="16"/>
        </w:rPr>
        <w:t xml:space="preserve"> korytka lub kanały przed wciągnięciem przewodów,</w:t>
      </w:r>
    </w:p>
    <w:p w14:paraId="00E3AB22" w14:textId="77777777" w:rsidR="00E437B2" w:rsidRPr="00C31414" w:rsidRDefault="00E437B2" w:rsidP="00433DC5">
      <w:pPr>
        <w:numPr>
          <w:ilvl w:val="0"/>
          <w:numId w:val="37"/>
        </w:numPr>
        <w:tabs>
          <w:tab w:val="left" w:pos="-5954"/>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osadzone (zamocowane) konstrukcje wsporcze przed zamontowaniem aparatów,</w:t>
      </w:r>
    </w:p>
    <w:p w14:paraId="3928DF5D" w14:textId="77777777" w:rsidR="00E437B2" w:rsidRPr="00C31414" w:rsidRDefault="00E437B2" w:rsidP="00433DC5">
      <w:pPr>
        <w:numPr>
          <w:ilvl w:val="0"/>
          <w:numId w:val="37"/>
        </w:numPr>
        <w:tabs>
          <w:tab w:val="left" w:pos="-5954"/>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instalacja przed załączeniem.</w:t>
      </w:r>
    </w:p>
    <w:p w14:paraId="700DCC79" w14:textId="77777777" w:rsidR="00E437B2" w:rsidRPr="00C31414" w:rsidRDefault="00E437B2" w:rsidP="00433DC5">
      <w:pPr>
        <w:pStyle w:val="Nagwek1"/>
        <w:numPr>
          <w:ilvl w:val="1"/>
          <w:numId w:val="24"/>
        </w:numPr>
        <w:tabs>
          <w:tab w:val="left" w:pos="0"/>
        </w:tabs>
        <w:ind w:right="-6"/>
        <w:rPr>
          <w:rFonts w:eastAsia="Arial"/>
        </w:rPr>
      </w:pPr>
      <w:bookmarkStart w:id="102" w:name="_Toc488758973"/>
      <w:r w:rsidRPr="00C31414">
        <w:rPr>
          <w:rFonts w:eastAsia="Arial"/>
        </w:rPr>
        <w:t>Odbiory częściowe</w:t>
      </w:r>
      <w:bookmarkEnd w:id="102"/>
    </w:p>
    <w:p w14:paraId="5C6A3385"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Odbiory robót ulegających zakryciu; odbiorom tym podlegają:</w:t>
      </w:r>
    </w:p>
    <w:p w14:paraId="71474F01" w14:textId="77777777" w:rsidR="00E437B2" w:rsidRPr="00C31414" w:rsidRDefault="00E437B2" w:rsidP="00433DC5">
      <w:pPr>
        <w:numPr>
          <w:ilvl w:val="0"/>
          <w:numId w:val="38"/>
        </w:numPr>
        <w:tabs>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uło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one, lecz </w:t>
      </w:r>
      <w:proofErr w:type="gramStart"/>
      <w:r w:rsidRPr="00C31414">
        <w:rPr>
          <w:rFonts w:ascii="Times New Roman" w:eastAsia="Arial" w:hAnsi="Times New Roman" w:cs="Times New Roman"/>
          <w:sz w:val="16"/>
          <w:szCs w:val="16"/>
        </w:rPr>
        <w:t>nie przykryte</w:t>
      </w:r>
      <w:proofErr w:type="gramEnd"/>
      <w:r w:rsidRPr="00C31414">
        <w:rPr>
          <w:rFonts w:ascii="Times New Roman" w:eastAsia="Arial" w:hAnsi="Times New Roman" w:cs="Times New Roman"/>
          <w:sz w:val="16"/>
          <w:szCs w:val="16"/>
        </w:rPr>
        <w:t xml:space="preserve"> kable,</w:t>
      </w:r>
    </w:p>
    <w:p w14:paraId="57AEC376" w14:textId="77777777" w:rsidR="00E437B2" w:rsidRPr="00C31414" w:rsidRDefault="00E437B2" w:rsidP="00433DC5">
      <w:pPr>
        <w:numPr>
          <w:ilvl w:val="0"/>
          <w:numId w:val="38"/>
        </w:numPr>
        <w:tabs>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instalacje podtynkowe przed tynkowaniem,</w:t>
      </w:r>
    </w:p>
    <w:p w14:paraId="668D677F" w14:textId="77777777" w:rsidR="00E437B2" w:rsidRPr="00C31414" w:rsidRDefault="00E437B2" w:rsidP="00433DC5">
      <w:pPr>
        <w:numPr>
          <w:ilvl w:val="0"/>
          <w:numId w:val="38"/>
        </w:numPr>
        <w:tabs>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inne fragmenty instalacji, które będą niewidoczne lub bardzo trudne do sprawdzenia po zakończeniu robót monta</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owych.</w:t>
      </w:r>
    </w:p>
    <w:p w14:paraId="59C866F9"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Usterki wykryte przy odbiorze częściowym powinny być wpisane do dziennika robót (budowy). Brak wpisu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traktować jako stwierdzenie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ytego stanu elementów i prawidłowości monta</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u.</w:t>
      </w:r>
      <w:r w:rsidR="00E576FD">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Pozostałe odbiory częściowe; przed odbiorem końcowym du</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ych skomplikowanych instalacji elektrycznych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przekazać inwestorowi poszczególne fragmenty instalacji w drodze odbiorów częściowych.</w:t>
      </w:r>
    </w:p>
    <w:p w14:paraId="7823579D" w14:textId="77777777" w:rsidR="00E437B2" w:rsidRPr="00C31414" w:rsidRDefault="00E437B2" w:rsidP="00433DC5">
      <w:pPr>
        <w:pStyle w:val="Nagwek1"/>
        <w:numPr>
          <w:ilvl w:val="1"/>
          <w:numId w:val="24"/>
        </w:numPr>
        <w:tabs>
          <w:tab w:val="left" w:pos="0"/>
        </w:tabs>
        <w:ind w:right="-6"/>
        <w:rPr>
          <w:rFonts w:eastAsia="Arial"/>
        </w:rPr>
      </w:pPr>
      <w:bookmarkStart w:id="103" w:name="_Toc488758974"/>
      <w:r w:rsidRPr="00C31414">
        <w:rPr>
          <w:rFonts w:eastAsia="Arial"/>
        </w:rPr>
        <w:t>Odbiór końcowy (ostateczny)</w:t>
      </w:r>
      <w:bookmarkEnd w:id="103"/>
    </w:p>
    <w:p w14:paraId="7EE51738"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 xml:space="preserve">Odbiór końcowy polega na finalnej ocenie rzeczywistego wykonania robót w odniesieniu do ich </w:t>
      </w:r>
      <w:proofErr w:type="gramStart"/>
      <w:r w:rsidRPr="00C31414">
        <w:rPr>
          <w:rFonts w:ascii="Times New Roman" w:eastAsia="Arial" w:hAnsi="Times New Roman" w:cs="Times New Roman"/>
          <w:sz w:val="16"/>
          <w:szCs w:val="16"/>
        </w:rPr>
        <w:t>ilości ,</w:t>
      </w:r>
      <w:proofErr w:type="gramEnd"/>
      <w:r w:rsidRPr="00C31414">
        <w:rPr>
          <w:rFonts w:ascii="Times New Roman" w:eastAsia="Arial" w:hAnsi="Times New Roman" w:cs="Times New Roman"/>
          <w:sz w:val="16"/>
          <w:szCs w:val="16"/>
        </w:rPr>
        <w:t xml:space="preserve"> jakości i wartości. Całkowite zakończenie robót oraz gotowość do odbioru końcowego będzie stwierdzona przez Wykonawcę wpisem do dziennika budowy z bezzwłocznym powiadomieniem na </w:t>
      </w:r>
      <w:r w:rsidRPr="00C31414">
        <w:rPr>
          <w:rFonts w:ascii="Times New Roman" w:eastAsia="Arial" w:hAnsi="Times New Roman" w:cs="Times New Roman"/>
          <w:sz w:val="16"/>
          <w:szCs w:val="16"/>
        </w:rPr>
        <w:lastRenderedPageBreak/>
        <w:t>piśmie o tym fakcie Inspektora. Osiągnięcie gotowości do odbioru musi potwierdzić wpisem do dziennika budowy Inspektor nadzoru inwestorskiego. Wykonawca przeka</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 Inspektorowi nadzoru kompletny operat kolaudacyjny, zawierający dokumenty wymienione w pkt. 8.</w:t>
      </w:r>
      <w:r w:rsidR="00E576FD">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 xml:space="preserve">W terminie siedmiu dni od daty potwierdzenia gotowości do odbioru Inwestor powiadomi pisemnie Wykonawcę </w:t>
      </w:r>
      <w:r w:rsidR="00E576FD">
        <w:rPr>
          <w:rFonts w:ascii="Times New Roman" w:eastAsia="Arial" w:hAnsi="Times New Roman" w:cs="Times New Roman"/>
          <w:sz w:val="16"/>
          <w:szCs w:val="16"/>
        </w:rPr>
        <w:t>o</w:t>
      </w:r>
      <w:bookmarkStart w:id="104" w:name="page33"/>
      <w:bookmarkEnd w:id="104"/>
      <w:r w:rsidR="00E576FD">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dacie rozpoczęcia odbioru i składzie powołanej komisji kolaudacyjnej. Rozpoczęcie prac komisji nastąpi nie później ni</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 przed upływem terminu określonego w umowie. Komisja odbierająca roboty dokona ich oceny jakościowej na podstawie przedło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onych dokumentów, wyników badań i pomiarów, oceny wizualnej oraz zgodności wykonania robót z projektem i ST. W toku odbioru ostatecznego komisja zapozna się z realizacją robót, zwłaszcza w zakresie wykonania robót uzupeł</w:t>
      </w:r>
      <w:r w:rsidR="00E576FD">
        <w:rPr>
          <w:rFonts w:ascii="Times New Roman" w:eastAsia="Arial" w:hAnsi="Times New Roman" w:cs="Times New Roman"/>
          <w:sz w:val="16"/>
          <w:szCs w:val="16"/>
        </w:rPr>
        <w:t xml:space="preserve">niających i robót poprawkowych. </w:t>
      </w:r>
      <w:r w:rsidRPr="00C31414">
        <w:rPr>
          <w:rFonts w:ascii="Times New Roman" w:eastAsia="Arial" w:hAnsi="Times New Roman" w:cs="Times New Roman"/>
          <w:sz w:val="16"/>
          <w:szCs w:val="16"/>
        </w:rPr>
        <w:t>W przypadku niewykonania wyznaczonych robót poprawkowych lub robót uzupełniających komisja przerwie swoje czynności i ustali nowy termin odbioru ostatecznego.</w:t>
      </w:r>
      <w:r w:rsidR="00E576FD">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 xml:space="preserve">W przypadku stwierdzenia przez komisję, </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 jakość wykonanych robót w poszczególnych asortymentach nieznacznie odbiega od wymaganej projektem lub ST z uwzględnieniem tolerancji i nie ma większego wpływu na cechy eksploatacyjne obiektu i bezpieczeństwo osób i mienia, komisja dokona potrąceń, oceniając pomniejszoną wartość wykonanych robót w stosunku do wymagań przyjętych w umowie.</w:t>
      </w:r>
    </w:p>
    <w:p w14:paraId="35B8C2D8" w14:textId="77777777" w:rsidR="00E437B2" w:rsidRPr="00C31414" w:rsidRDefault="00E437B2" w:rsidP="00433DC5">
      <w:pPr>
        <w:pStyle w:val="Nagwek1"/>
        <w:numPr>
          <w:ilvl w:val="1"/>
          <w:numId w:val="24"/>
        </w:numPr>
        <w:tabs>
          <w:tab w:val="left" w:pos="0"/>
        </w:tabs>
        <w:ind w:right="-6"/>
        <w:rPr>
          <w:rFonts w:eastAsia="Arial"/>
        </w:rPr>
      </w:pPr>
      <w:bookmarkStart w:id="105" w:name="_Toc488758975"/>
      <w:r w:rsidRPr="00C31414">
        <w:rPr>
          <w:rFonts w:eastAsia="Arial"/>
        </w:rPr>
        <w:t>Odbiór pogwarancyjny</w:t>
      </w:r>
      <w:bookmarkEnd w:id="105"/>
    </w:p>
    <w:p w14:paraId="0C17A9EB"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Odbiór pogwarancyjny polega na ocenie wykonanych robót z usunięciem wad stwierdzonych przy odbiorze ostatecznym (końcowym) i zaistniałych w okresie gwarancyjnym. Odbiór pogwarancyjny będzie dokonany na podstawie oceny wizualnej obiektu z uwzględnieniem zasad odbioru końcowego.</w:t>
      </w:r>
    </w:p>
    <w:p w14:paraId="02DE60DC" w14:textId="77777777" w:rsidR="00E437B2" w:rsidRPr="00C31414" w:rsidRDefault="00E437B2" w:rsidP="00433DC5">
      <w:pPr>
        <w:pStyle w:val="Nagwek1"/>
        <w:numPr>
          <w:ilvl w:val="1"/>
          <w:numId w:val="24"/>
        </w:numPr>
        <w:tabs>
          <w:tab w:val="left" w:pos="0"/>
        </w:tabs>
        <w:ind w:right="-6"/>
        <w:rPr>
          <w:rFonts w:eastAsia="Arial"/>
        </w:rPr>
      </w:pPr>
      <w:bookmarkStart w:id="106" w:name="_Toc488758976"/>
      <w:r w:rsidRPr="00C31414">
        <w:rPr>
          <w:rFonts w:eastAsia="Arial"/>
        </w:rPr>
        <w:t>Przekazanie instalacji do eksploatacji</w:t>
      </w:r>
      <w:bookmarkEnd w:id="106"/>
    </w:p>
    <w:p w14:paraId="28368C26" w14:textId="77777777" w:rsidR="00E437B2" w:rsidRPr="00C31414" w:rsidRDefault="00E437B2" w:rsidP="003B1BC5">
      <w:pPr>
        <w:tabs>
          <w:tab w:val="left" w:pos="0"/>
        </w:tabs>
        <w:ind w:right="-6"/>
        <w:jc w:val="both"/>
        <w:rPr>
          <w:rFonts w:ascii="Times New Roman" w:eastAsia="Arial" w:hAnsi="Times New Roman" w:cs="Times New Roman"/>
          <w:sz w:val="16"/>
          <w:szCs w:val="16"/>
        </w:rPr>
      </w:pPr>
      <w:proofErr w:type="gramStart"/>
      <w:r w:rsidRPr="00C31414">
        <w:rPr>
          <w:rFonts w:ascii="Times New Roman" w:eastAsia="Arial" w:hAnsi="Times New Roman" w:cs="Times New Roman"/>
          <w:sz w:val="16"/>
          <w:szCs w:val="16"/>
        </w:rPr>
        <w:t>Uruchomienie  instalacji</w:t>
      </w:r>
      <w:proofErr w:type="gramEnd"/>
      <w:r w:rsidRPr="00C31414">
        <w:rPr>
          <w:rFonts w:ascii="Times New Roman" w:eastAsia="Arial" w:hAnsi="Times New Roman" w:cs="Times New Roman"/>
          <w:sz w:val="16"/>
          <w:szCs w:val="16"/>
        </w:rPr>
        <w:t xml:space="preserve">  dokonuje Wykonawca przy udziale Inspektora nadzoru</w:t>
      </w:r>
      <w:r w:rsidR="00E576FD">
        <w:rPr>
          <w:rFonts w:ascii="Times New Roman" w:eastAsia="Arial" w:hAnsi="Times New Roman" w:cs="Times New Roman"/>
          <w:sz w:val="16"/>
          <w:szCs w:val="16"/>
        </w:rPr>
        <w:t xml:space="preserve">, przedstawiciela Inwestora lub </w:t>
      </w:r>
      <w:r w:rsidRPr="00C31414">
        <w:rPr>
          <w:rFonts w:ascii="Times New Roman" w:eastAsia="Arial" w:hAnsi="Times New Roman" w:cs="Times New Roman"/>
          <w:sz w:val="16"/>
          <w:szCs w:val="16"/>
        </w:rPr>
        <w:t>Właściciela obiektu. Przed uruchomieniem instalacji, Wykonawca powinien:</w:t>
      </w:r>
    </w:p>
    <w:p w14:paraId="4FAB586F" w14:textId="77777777" w:rsidR="00E437B2" w:rsidRPr="00C31414" w:rsidRDefault="00E437B2" w:rsidP="00433DC5">
      <w:pPr>
        <w:numPr>
          <w:ilvl w:val="0"/>
          <w:numId w:val="39"/>
        </w:numPr>
        <w:tabs>
          <w:tab w:val="left" w:pos="0"/>
        </w:tabs>
        <w:ind w:right="-6"/>
        <w:jc w:val="both"/>
        <w:rPr>
          <w:rFonts w:ascii="Times New Roman" w:eastAsia="Times New Roman" w:hAnsi="Times New Roman" w:cs="Times New Roman"/>
          <w:sz w:val="16"/>
          <w:szCs w:val="16"/>
        </w:rPr>
      </w:pPr>
      <w:r w:rsidRPr="00C31414">
        <w:rPr>
          <w:rFonts w:ascii="Times New Roman" w:eastAsia="Arial" w:hAnsi="Times New Roman" w:cs="Times New Roman"/>
          <w:sz w:val="16"/>
          <w:szCs w:val="16"/>
        </w:rPr>
        <w:t>zapoznać się z dokumentacją dot. odbioru technicznego instalacji;</w:t>
      </w:r>
    </w:p>
    <w:p w14:paraId="7B6C87DE" w14:textId="77777777" w:rsidR="00E437B2" w:rsidRPr="00206340" w:rsidRDefault="00E437B2" w:rsidP="00433DC5">
      <w:pPr>
        <w:numPr>
          <w:ilvl w:val="0"/>
          <w:numId w:val="39"/>
        </w:numPr>
        <w:tabs>
          <w:tab w:val="left" w:pos="0"/>
        </w:tabs>
        <w:ind w:right="-6"/>
        <w:jc w:val="both"/>
        <w:rPr>
          <w:rFonts w:ascii="Times New Roman" w:eastAsia="Arial" w:hAnsi="Times New Roman" w:cs="Times New Roman"/>
          <w:sz w:val="16"/>
          <w:szCs w:val="16"/>
        </w:rPr>
      </w:pPr>
      <w:r w:rsidRPr="00206340">
        <w:rPr>
          <w:rFonts w:ascii="Times New Roman" w:eastAsia="Arial" w:hAnsi="Times New Roman" w:cs="Times New Roman"/>
          <w:sz w:val="16"/>
          <w:szCs w:val="16"/>
        </w:rPr>
        <w:t>w trakcie uruchomienia instalacji powinny być również sprawdzone i wyregulowane wszystkie urządzenia zabezpieczające i sygnalizacyjne. Nastawy tych urządzeń powinny zapewnić prawidłową reakcję na zakłócenia i</w:t>
      </w:r>
      <w:r w:rsidR="00206340">
        <w:rPr>
          <w:rFonts w:ascii="Times New Roman" w:eastAsia="Arial" w:hAnsi="Times New Roman" w:cs="Times New Roman"/>
          <w:sz w:val="16"/>
          <w:szCs w:val="16"/>
        </w:rPr>
        <w:t xml:space="preserve"> </w:t>
      </w:r>
      <w:r w:rsidRPr="00206340">
        <w:rPr>
          <w:rFonts w:ascii="Times New Roman" w:eastAsia="Arial" w:hAnsi="Times New Roman" w:cs="Times New Roman"/>
          <w:sz w:val="16"/>
          <w:szCs w:val="16"/>
        </w:rPr>
        <w:t>odstępstwa od warunków normalnych.</w:t>
      </w:r>
    </w:p>
    <w:p w14:paraId="0DA53EEC"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Instalację mo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na uznać za </w:t>
      </w:r>
      <w:proofErr w:type="gramStart"/>
      <w:r w:rsidRPr="00C31414">
        <w:rPr>
          <w:rFonts w:ascii="Times New Roman" w:eastAsia="Arial" w:hAnsi="Times New Roman" w:cs="Times New Roman"/>
          <w:sz w:val="16"/>
          <w:szCs w:val="16"/>
        </w:rPr>
        <w:t>uruchomioną</w:t>
      </w:r>
      <w:proofErr w:type="gramEnd"/>
      <w:r w:rsidRPr="00C31414">
        <w:rPr>
          <w:rFonts w:ascii="Times New Roman" w:eastAsia="Arial" w:hAnsi="Times New Roman" w:cs="Times New Roman"/>
          <w:sz w:val="16"/>
          <w:szCs w:val="16"/>
        </w:rPr>
        <w:t xml:space="preserve"> gdy:</w:t>
      </w:r>
    </w:p>
    <w:p w14:paraId="176B8D2C" w14:textId="77777777" w:rsidR="00E437B2" w:rsidRPr="00C31414" w:rsidRDefault="00E437B2" w:rsidP="00433DC5">
      <w:pPr>
        <w:numPr>
          <w:ilvl w:val="0"/>
          <w:numId w:val="40"/>
        </w:numPr>
        <w:tabs>
          <w:tab w:val="left" w:pos="0"/>
          <w:tab w:val="left" w:pos="287"/>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wszystkie zamontowane urządzenia funkcjonują prawidłowo;</w:t>
      </w:r>
    </w:p>
    <w:p w14:paraId="1413959F" w14:textId="77777777" w:rsidR="00E437B2" w:rsidRPr="00C31414" w:rsidRDefault="00E437B2" w:rsidP="00433DC5">
      <w:pPr>
        <w:numPr>
          <w:ilvl w:val="0"/>
          <w:numId w:val="40"/>
        </w:numPr>
        <w:tabs>
          <w:tab w:val="left" w:pos="0"/>
          <w:tab w:val="left" w:pos="287"/>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sporządzono protokół uruchomienia, w którym m.in. jest zapis o przekazaniu instalacji do eksploatacji.</w:t>
      </w:r>
    </w:p>
    <w:p w14:paraId="4E5FB6EC"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Instalacje mo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na uznać za przyjętą do </w:t>
      </w:r>
      <w:proofErr w:type="gramStart"/>
      <w:r w:rsidRPr="00C31414">
        <w:rPr>
          <w:rFonts w:ascii="Times New Roman" w:eastAsia="Arial" w:hAnsi="Times New Roman" w:cs="Times New Roman"/>
          <w:sz w:val="16"/>
          <w:szCs w:val="16"/>
        </w:rPr>
        <w:t>eksploatacji ,</w:t>
      </w:r>
      <w:proofErr w:type="gramEnd"/>
      <w:r w:rsidRPr="00C31414">
        <w:rPr>
          <w:rFonts w:ascii="Times New Roman" w:eastAsia="Arial" w:hAnsi="Times New Roman" w:cs="Times New Roman"/>
          <w:sz w:val="16"/>
          <w:szCs w:val="16"/>
        </w:rPr>
        <w:t xml:space="preserve"> gdy protokół badań potwierdza zgodność parametrów technicznych z dokumentacją, przepisami szczegółowymi i Polskimi Normami.</w:t>
      </w:r>
      <w:r w:rsidR="00206340">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trakcie odbioru instalacji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przedło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yć komisji protokoły z badań. Stąd te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 ka</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da instalacja w budynku powinna być poddana szczegółowym oględzinom i próbom, obejmującym tak</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 niezbędny zakres pomiarów celu sprawdzenia, czy spełnia wymagania dot. ochrony ludzi, zwierząt i mienia przed zagro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eniami, których mo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 stać się przyczyną. Członkowie komisji, przed przystąpieniem do oględzin i prób, powinni otrzymać i zapoznać się z uaktualnioną dokumentacją techniczną oraz protokołami ze sprawdzeń cząstkowych. Osoby wykonujące pomiary powinny posiadać odpowiednie kwalifikacje, potwierdzone uprawnieniami. W czasie prób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zachować szczególną ostro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ność, celem zapewnienia bezpieczeństwa ludziom i uniknięcia uszkodzeń obiektu, lub zainstalowanego wyposa</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enia.</w:t>
      </w:r>
    </w:p>
    <w:p w14:paraId="48F9647C" w14:textId="77777777" w:rsidR="00E437B2" w:rsidRPr="00C31414" w:rsidRDefault="00206340" w:rsidP="00433DC5">
      <w:pPr>
        <w:pStyle w:val="Nagwek1"/>
        <w:numPr>
          <w:ilvl w:val="0"/>
          <w:numId w:val="24"/>
        </w:numPr>
        <w:tabs>
          <w:tab w:val="left" w:pos="0"/>
        </w:tabs>
        <w:ind w:right="-6"/>
        <w:rPr>
          <w:rFonts w:eastAsia="Arial"/>
        </w:rPr>
      </w:pPr>
      <w:bookmarkStart w:id="107" w:name="_Toc488758977"/>
      <w:r>
        <w:rPr>
          <w:rFonts w:eastAsia="Arial"/>
        </w:rPr>
        <w:t>P</w:t>
      </w:r>
      <w:r w:rsidR="00E437B2" w:rsidRPr="00C31414">
        <w:rPr>
          <w:rFonts w:eastAsia="Arial"/>
        </w:rPr>
        <w:t>ODSTAWA PŁATNOŚCI</w:t>
      </w:r>
      <w:bookmarkEnd w:id="107"/>
    </w:p>
    <w:p w14:paraId="2290C057"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Podstawą płatności będzie forma ustalona na zasadzie umowy Wykonawcy z Inwestorem dla uzyskania zamierzonego celu inwestycyjnego. Ustalona forma rozliczenia jest ostateczna i wyklucza mo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liwość </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ądania dodatkowej zapłaty za wykonanie robót.</w:t>
      </w:r>
      <w:r w:rsidR="00206340">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Cena uwzględnia wszystkie czynności, wymagania i badania składające się na jej wykonanie, określone w ST i</w:t>
      </w:r>
      <w:r w:rsidR="00206340">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projekcie budowlanym.</w:t>
      </w:r>
    </w:p>
    <w:p w14:paraId="262F9489"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Cena obejmuje:</w:t>
      </w:r>
    </w:p>
    <w:p w14:paraId="0A6217D3" w14:textId="77777777" w:rsidR="00E437B2" w:rsidRPr="00C31414" w:rsidRDefault="00E437B2" w:rsidP="00433DC5">
      <w:pPr>
        <w:numPr>
          <w:ilvl w:val="0"/>
          <w:numId w:val="41"/>
        </w:numPr>
        <w:tabs>
          <w:tab w:val="left" w:pos="0"/>
          <w:tab w:val="left" w:pos="287"/>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robociznę;</w:t>
      </w:r>
    </w:p>
    <w:p w14:paraId="7038BB23" w14:textId="77777777" w:rsidR="00E437B2" w:rsidRPr="00C31414" w:rsidRDefault="00E437B2" w:rsidP="00433DC5">
      <w:pPr>
        <w:numPr>
          <w:ilvl w:val="0"/>
          <w:numId w:val="41"/>
        </w:numPr>
        <w:tabs>
          <w:tab w:val="left" w:pos="-5954"/>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wartość zu</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ytych materiałów wraz z kosztami ich zakupów;</w:t>
      </w:r>
    </w:p>
    <w:p w14:paraId="4B70247A" w14:textId="77777777" w:rsidR="00E437B2" w:rsidRPr="00C31414" w:rsidRDefault="00E437B2" w:rsidP="00433DC5">
      <w:pPr>
        <w:numPr>
          <w:ilvl w:val="0"/>
          <w:numId w:val="41"/>
        </w:numPr>
        <w:tabs>
          <w:tab w:val="left" w:pos="-5954"/>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wartość pracy sprzętu wraz z kosztami jednorazowymi (sprowadzenia sprzętu na plac budowy i z powrotem, monta</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 i demonta</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 na stanowisku pracy);</w:t>
      </w:r>
    </w:p>
    <w:p w14:paraId="2834326A" w14:textId="77777777" w:rsidR="00E437B2" w:rsidRPr="00C31414" w:rsidRDefault="00E437B2" w:rsidP="00433DC5">
      <w:pPr>
        <w:numPr>
          <w:ilvl w:val="0"/>
          <w:numId w:val="41"/>
        </w:numPr>
        <w:tabs>
          <w:tab w:val="left" w:pos="-5954"/>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koszty pośrednie, w skład których wchodzą: płace personelu i kierownictwa zakładu, pracowników nadzoru i laboratorium, wydatki dotyczące bhp, usługi obce na rzecz budowy, ubezpieczenia, koszty zarządu przedsiębiorstwa Wykonawcy, koszty eksploatacji zaplecza;</w:t>
      </w:r>
    </w:p>
    <w:p w14:paraId="757EDB08" w14:textId="77777777" w:rsidR="00E437B2" w:rsidRPr="00C31414" w:rsidRDefault="00E437B2" w:rsidP="00433DC5">
      <w:pPr>
        <w:numPr>
          <w:ilvl w:val="0"/>
          <w:numId w:val="41"/>
        </w:numPr>
        <w:tabs>
          <w:tab w:val="left" w:pos="-5954"/>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zysk kalkulacyjny zawierający ewentualne ryzyko Wykonawcy z tytułu wydatków, które mogą wystąpić w czasie</w:t>
      </w:r>
    </w:p>
    <w:p w14:paraId="1EA5A989" w14:textId="77777777" w:rsidR="00E437B2" w:rsidRPr="00C31414" w:rsidRDefault="00E437B2" w:rsidP="00433DC5">
      <w:pPr>
        <w:numPr>
          <w:ilvl w:val="0"/>
          <w:numId w:val="41"/>
        </w:numPr>
        <w:tabs>
          <w:tab w:val="left" w:pos="-5954"/>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realizacji robót.</w:t>
      </w:r>
    </w:p>
    <w:p w14:paraId="5465A856"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Podstawą do wystawienia faktury za wykonanie robót będzie, potwierdzony przez Inspektora nadzoru, protokół częściowego wykonania i odbioru robót ustalony w oparciu o procentowe zaawansowanie lub w innej formie przyjętej w umowie, robót w danej bran</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dla poszczególnych elementów robót.</w:t>
      </w:r>
    </w:p>
    <w:p w14:paraId="5AF7D497" w14:textId="77777777" w:rsidR="00206340" w:rsidRPr="00206340" w:rsidRDefault="00E437B2" w:rsidP="00433DC5">
      <w:pPr>
        <w:pStyle w:val="Nagwek1"/>
        <w:numPr>
          <w:ilvl w:val="0"/>
          <w:numId w:val="24"/>
        </w:numPr>
        <w:tabs>
          <w:tab w:val="left" w:pos="0"/>
        </w:tabs>
        <w:ind w:right="-6"/>
        <w:jc w:val="both"/>
        <w:rPr>
          <w:rFonts w:eastAsia="Arial" w:cs="Times New Roman"/>
          <w:szCs w:val="16"/>
        </w:rPr>
      </w:pPr>
      <w:bookmarkStart w:id="108" w:name="_Toc488758978"/>
      <w:r w:rsidRPr="00206340">
        <w:rPr>
          <w:rFonts w:eastAsia="Arial"/>
        </w:rPr>
        <w:t>PRZEPISY ZWI</w:t>
      </w:r>
      <w:r w:rsidRPr="00C31414">
        <w:rPr>
          <w:rFonts w:eastAsia="Arial"/>
        </w:rPr>
        <w:t>Ą</w:t>
      </w:r>
      <w:r w:rsidRPr="00206340">
        <w:rPr>
          <w:rFonts w:eastAsia="Arial"/>
        </w:rPr>
        <w:t>ZANE</w:t>
      </w:r>
      <w:bookmarkEnd w:id="108"/>
    </w:p>
    <w:p w14:paraId="70A38D87" w14:textId="77777777" w:rsidR="00E437B2" w:rsidRPr="00206340" w:rsidRDefault="00E437B2" w:rsidP="003B1BC5">
      <w:pPr>
        <w:tabs>
          <w:tab w:val="left" w:pos="0"/>
        </w:tabs>
        <w:ind w:right="-6"/>
        <w:rPr>
          <w:rFonts w:ascii="Times New Roman" w:hAnsi="Times New Roman" w:cs="Times New Roman"/>
          <w:sz w:val="16"/>
          <w:szCs w:val="16"/>
        </w:rPr>
      </w:pPr>
      <w:r w:rsidRPr="00206340">
        <w:rPr>
          <w:rFonts w:ascii="Times New Roman" w:hAnsi="Times New Roman" w:cs="Times New Roman"/>
          <w:sz w:val="16"/>
          <w:szCs w:val="16"/>
        </w:rPr>
        <w:t>Normy:</w:t>
      </w:r>
    </w:p>
    <w:p w14:paraId="4D796ABB"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PN-EN 54-1:1998</w:t>
      </w:r>
      <w:r w:rsidR="00206340">
        <w:rPr>
          <w:rFonts w:ascii="Times New Roman" w:eastAsia="Arial" w:hAnsi="Times New Roman" w:cs="Times New Roman"/>
          <w:sz w:val="16"/>
          <w:szCs w:val="16"/>
        </w:rPr>
        <w:t xml:space="preserve"> </w:t>
      </w:r>
      <w:r w:rsidR="00206340" w:rsidRPr="00C31414">
        <w:rPr>
          <w:rFonts w:ascii="Times New Roman" w:eastAsia="Arial" w:hAnsi="Times New Roman" w:cs="Times New Roman"/>
          <w:sz w:val="16"/>
          <w:szCs w:val="16"/>
        </w:rPr>
        <w:t>Systemy sygnalizacji po</w:t>
      </w:r>
      <w:r w:rsidR="00206340" w:rsidRPr="00E437B2">
        <w:rPr>
          <w:rFonts w:ascii="Times New Roman" w:eastAsia="Arial" w:hAnsi="Times New Roman" w:cs="Times New Roman"/>
          <w:sz w:val="16"/>
          <w:szCs w:val="16"/>
        </w:rPr>
        <w:t>ż</w:t>
      </w:r>
      <w:r w:rsidR="00206340" w:rsidRPr="00C31414">
        <w:rPr>
          <w:rFonts w:ascii="Times New Roman" w:eastAsia="Arial" w:hAnsi="Times New Roman" w:cs="Times New Roman"/>
          <w:sz w:val="16"/>
          <w:szCs w:val="16"/>
        </w:rPr>
        <w:t>arowej</w:t>
      </w:r>
      <w:r w:rsidR="00206340">
        <w:rPr>
          <w:rFonts w:ascii="Times New Roman" w:eastAsia="Arial" w:hAnsi="Times New Roman" w:cs="Times New Roman"/>
          <w:sz w:val="16"/>
          <w:szCs w:val="16"/>
        </w:rPr>
        <w:t xml:space="preserve"> </w:t>
      </w:r>
      <w:r w:rsidR="00206340" w:rsidRPr="00C31414">
        <w:rPr>
          <w:rFonts w:ascii="Times New Roman" w:eastAsia="Arial" w:hAnsi="Times New Roman" w:cs="Times New Roman"/>
          <w:sz w:val="16"/>
          <w:szCs w:val="16"/>
        </w:rPr>
        <w:t>-</w:t>
      </w:r>
      <w:r w:rsidR="00206340">
        <w:rPr>
          <w:rFonts w:ascii="Times New Roman" w:eastAsia="Arial" w:hAnsi="Times New Roman" w:cs="Times New Roman"/>
          <w:sz w:val="16"/>
          <w:szCs w:val="16"/>
        </w:rPr>
        <w:t xml:space="preserve"> </w:t>
      </w:r>
      <w:r w:rsidR="00206340" w:rsidRPr="00C31414">
        <w:rPr>
          <w:rFonts w:ascii="Times New Roman" w:eastAsia="Arial" w:hAnsi="Times New Roman" w:cs="Times New Roman"/>
          <w:sz w:val="16"/>
          <w:szCs w:val="16"/>
        </w:rPr>
        <w:t>Część 1: Wprowadzenie.</w:t>
      </w:r>
    </w:p>
    <w:p w14:paraId="460056FC" w14:textId="77777777" w:rsidR="00206340"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PN-EN 54-2:2002</w:t>
      </w:r>
      <w:r w:rsidR="00206340" w:rsidRPr="00206340">
        <w:rPr>
          <w:rFonts w:ascii="Times New Roman" w:eastAsia="Arial" w:hAnsi="Times New Roman" w:cs="Times New Roman"/>
          <w:sz w:val="16"/>
          <w:szCs w:val="16"/>
        </w:rPr>
        <w:t xml:space="preserve"> </w:t>
      </w:r>
      <w:r w:rsidR="00206340" w:rsidRPr="00C31414">
        <w:rPr>
          <w:rFonts w:ascii="Times New Roman" w:eastAsia="Arial" w:hAnsi="Times New Roman" w:cs="Times New Roman"/>
          <w:sz w:val="16"/>
          <w:szCs w:val="16"/>
        </w:rPr>
        <w:t>Systemy sygnalizacji po</w:t>
      </w:r>
      <w:r w:rsidR="00206340" w:rsidRPr="00E437B2">
        <w:rPr>
          <w:rFonts w:ascii="Times New Roman" w:eastAsia="Arial" w:hAnsi="Times New Roman" w:cs="Times New Roman"/>
          <w:sz w:val="16"/>
          <w:szCs w:val="16"/>
        </w:rPr>
        <w:t>ż</w:t>
      </w:r>
      <w:r w:rsidR="00206340" w:rsidRPr="00C31414">
        <w:rPr>
          <w:rFonts w:ascii="Times New Roman" w:eastAsia="Arial" w:hAnsi="Times New Roman" w:cs="Times New Roman"/>
          <w:sz w:val="16"/>
          <w:szCs w:val="16"/>
        </w:rPr>
        <w:t>arowej</w:t>
      </w:r>
      <w:r w:rsidR="00206340">
        <w:rPr>
          <w:rFonts w:ascii="Times New Roman" w:eastAsia="Arial" w:hAnsi="Times New Roman" w:cs="Times New Roman"/>
          <w:sz w:val="16"/>
          <w:szCs w:val="16"/>
        </w:rPr>
        <w:t xml:space="preserve"> </w:t>
      </w:r>
      <w:r w:rsidR="00206340" w:rsidRPr="00C31414">
        <w:rPr>
          <w:rFonts w:ascii="Times New Roman" w:eastAsia="Arial" w:hAnsi="Times New Roman" w:cs="Times New Roman"/>
          <w:sz w:val="16"/>
          <w:szCs w:val="16"/>
        </w:rPr>
        <w:t>-</w:t>
      </w:r>
      <w:r w:rsidR="00206340">
        <w:rPr>
          <w:rFonts w:ascii="Times New Roman" w:eastAsia="Arial" w:hAnsi="Times New Roman" w:cs="Times New Roman"/>
          <w:sz w:val="16"/>
          <w:szCs w:val="16"/>
        </w:rPr>
        <w:t xml:space="preserve"> </w:t>
      </w:r>
      <w:r w:rsidR="00206340" w:rsidRPr="00C31414">
        <w:rPr>
          <w:rFonts w:ascii="Times New Roman" w:eastAsia="Arial" w:hAnsi="Times New Roman" w:cs="Times New Roman"/>
          <w:sz w:val="16"/>
          <w:szCs w:val="16"/>
        </w:rPr>
        <w:t>Część 2: Centrale sygnalizacji po</w:t>
      </w:r>
      <w:r w:rsidR="00206340" w:rsidRPr="00E437B2">
        <w:rPr>
          <w:rFonts w:ascii="Times New Roman" w:eastAsia="Arial" w:hAnsi="Times New Roman" w:cs="Times New Roman"/>
          <w:sz w:val="16"/>
          <w:szCs w:val="16"/>
        </w:rPr>
        <w:t>ż</w:t>
      </w:r>
      <w:r w:rsidR="00206340" w:rsidRPr="00C31414">
        <w:rPr>
          <w:rFonts w:ascii="Times New Roman" w:eastAsia="Arial" w:hAnsi="Times New Roman" w:cs="Times New Roman"/>
          <w:sz w:val="16"/>
          <w:szCs w:val="16"/>
        </w:rPr>
        <w:t>aru.</w:t>
      </w:r>
      <w:bookmarkStart w:id="109" w:name="page34"/>
      <w:bookmarkEnd w:id="109"/>
    </w:p>
    <w:p w14:paraId="1615CD3A"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PN-EN 54-3:2003</w:t>
      </w:r>
      <w:r w:rsidR="00206340">
        <w:rPr>
          <w:rFonts w:ascii="Times New Roman" w:eastAsia="Arial" w:hAnsi="Times New Roman" w:cs="Times New Roman"/>
          <w:sz w:val="16"/>
          <w:szCs w:val="16"/>
        </w:rPr>
        <w:t xml:space="preserve"> </w:t>
      </w:r>
      <w:r w:rsidR="00206340" w:rsidRPr="00C31414">
        <w:rPr>
          <w:rFonts w:ascii="Times New Roman" w:eastAsia="Arial" w:hAnsi="Times New Roman" w:cs="Times New Roman"/>
          <w:sz w:val="16"/>
          <w:szCs w:val="16"/>
        </w:rPr>
        <w:t>Systemy sygnalizacji po</w:t>
      </w:r>
      <w:r w:rsidR="00206340" w:rsidRPr="00E437B2">
        <w:rPr>
          <w:rFonts w:ascii="Times New Roman" w:eastAsia="Arial" w:hAnsi="Times New Roman" w:cs="Times New Roman"/>
          <w:sz w:val="16"/>
          <w:szCs w:val="16"/>
        </w:rPr>
        <w:t>ż</w:t>
      </w:r>
      <w:r w:rsidR="00206340" w:rsidRPr="00C31414">
        <w:rPr>
          <w:rFonts w:ascii="Times New Roman" w:eastAsia="Arial" w:hAnsi="Times New Roman" w:cs="Times New Roman"/>
          <w:sz w:val="16"/>
          <w:szCs w:val="16"/>
        </w:rPr>
        <w:t>arowej</w:t>
      </w:r>
      <w:r w:rsidR="00206340">
        <w:rPr>
          <w:rFonts w:ascii="Times New Roman" w:eastAsia="Arial" w:hAnsi="Times New Roman" w:cs="Times New Roman"/>
          <w:sz w:val="16"/>
          <w:szCs w:val="16"/>
        </w:rPr>
        <w:t xml:space="preserve"> </w:t>
      </w:r>
      <w:r w:rsidR="00206340" w:rsidRPr="00C31414">
        <w:rPr>
          <w:rFonts w:ascii="Times New Roman" w:eastAsia="Arial" w:hAnsi="Times New Roman" w:cs="Times New Roman"/>
          <w:sz w:val="16"/>
          <w:szCs w:val="16"/>
        </w:rPr>
        <w:t>-</w:t>
      </w:r>
      <w:r w:rsidR="00206340">
        <w:rPr>
          <w:rFonts w:ascii="Times New Roman" w:eastAsia="Arial" w:hAnsi="Times New Roman" w:cs="Times New Roman"/>
          <w:sz w:val="16"/>
          <w:szCs w:val="16"/>
        </w:rPr>
        <w:t xml:space="preserve"> </w:t>
      </w:r>
      <w:r w:rsidR="00206340" w:rsidRPr="00C31414">
        <w:rPr>
          <w:rFonts w:ascii="Times New Roman" w:eastAsia="Arial" w:hAnsi="Times New Roman" w:cs="Times New Roman"/>
          <w:sz w:val="16"/>
          <w:szCs w:val="16"/>
        </w:rPr>
        <w:t>Część 3: Po</w:t>
      </w:r>
      <w:r w:rsidR="00206340" w:rsidRPr="00E437B2">
        <w:rPr>
          <w:rFonts w:ascii="Times New Roman" w:eastAsia="Arial" w:hAnsi="Times New Roman" w:cs="Times New Roman"/>
          <w:sz w:val="16"/>
          <w:szCs w:val="16"/>
        </w:rPr>
        <w:t>ż</w:t>
      </w:r>
      <w:r w:rsidR="00206340" w:rsidRPr="00C31414">
        <w:rPr>
          <w:rFonts w:ascii="Times New Roman" w:eastAsia="Arial" w:hAnsi="Times New Roman" w:cs="Times New Roman"/>
          <w:sz w:val="16"/>
          <w:szCs w:val="16"/>
        </w:rPr>
        <w:t>arowe urządzenia alarmowe – Sygnalizatory akustyczne.</w:t>
      </w:r>
    </w:p>
    <w:p w14:paraId="5D6EEF14"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PN-EN 54-4:2001</w:t>
      </w:r>
      <w:r w:rsidR="00206340">
        <w:rPr>
          <w:rFonts w:ascii="Times New Roman" w:eastAsia="Arial" w:hAnsi="Times New Roman" w:cs="Times New Roman"/>
          <w:sz w:val="16"/>
          <w:szCs w:val="16"/>
        </w:rPr>
        <w:t xml:space="preserve"> </w:t>
      </w:r>
      <w:r w:rsidR="00206340" w:rsidRPr="00C31414">
        <w:rPr>
          <w:rFonts w:ascii="Times New Roman" w:eastAsia="Arial" w:hAnsi="Times New Roman" w:cs="Times New Roman"/>
          <w:sz w:val="16"/>
          <w:szCs w:val="16"/>
        </w:rPr>
        <w:t>Systemy sygnalizacji po</w:t>
      </w:r>
      <w:r w:rsidR="00206340" w:rsidRPr="00E437B2">
        <w:rPr>
          <w:rFonts w:ascii="Times New Roman" w:eastAsia="Arial" w:hAnsi="Times New Roman" w:cs="Times New Roman"/>
          <w:sz w:val="16"/>
          <w:szCs w:val="16"/>
        </w:rPr>
        <w:t>ż</w:t>
      </w:r>
      <w:r w:rsidR="00206340" w:rsidRPr="00C31414">
        <w:rPr>
          <w:rFonts w:ascii="Times New Roman" w:eastAsia="Arial" w:hAnsi="Times New Roman" w:cs="Times New Roman"/>
          <w:sz w:val="16"/>
          <w:szCs w:val="16"/>
        </w:rPr>
        <w:t>arowej</w:t>
      </w:r>
      <w:r w:rsidR="00206340">
        <w:rPr>
          <w:rFonts w:ascii="Times New Roman" w:eastAsia="Arial" w:hAnsi="Times New Roman" w:cs="Times New Roman"/>
          <w:sz w:val="16"/>
          <w:szCs w:val="16"/>
        </w:rPr>
        <w:t xml:space="preserve"> </w:t>
      </w:r>
      <w:r w:rsidR="00206340" w:rsidRPr="00C31414">
        <w:rPr>
          <w:rFonts w:ascii="Times New Roman" w:eastAsia="Arial" w:hAnsi="Times New Roman" w:cs="Times New Roman"/>
          <w:sz w:val="16"/>
          <w:szCs w:val="16"/>
        </w:rPr>
        <w:t>-</w:t>
      </w:r>
      <w:r w:rsidR="00206340">
        <w:rPr>
          <w:rFonts w:ascii="Times New Roman" w:eastAsia="Arial" w:hAnsi="Times New Roman" w:cs="Times New Roman"/>
          <w:sz w:val="16"/>
          <w:szCs w:val="16"/>
        </w:rPr>
        <w:t xml:space="preserve"> </w:t>
      </w:r>
      <w:r w:rsidR="00206340" w:rsidRPr="00C31414">
        <w:rPr>
          <w:rFonts w:ascii="Times New Roman" w:eastAsia="Arial" w:hAnsi="Times New Roman" w:cs="Times New Roman"/>
          <w:sz w:val="16"/>
          <w:szCs w:val="16"/>
        </w:rPr>
        <w:t>Część 4: Zasilacze.</w:t>
      </w:r>
    </w:p>
    <w:p w14:paraId="03D6B746" w14:textId="77777777" w:rsidR="00206340"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PN-EN 54-5:2003</w:t>
      </w:r>
      <w:r w:rsidR="00206340">
        <w:rPr>
          <w:rFonts w:ascii="Times New Roman" w:eastAsia="Arial" w:hAnsi="Times New Roman" w:cs="Times New Roman"/>
          <w:sz w:val="16"/>
          <w:szCs w:val="16"/>
        </w:rPr>
        <w:t xml:space="preserve"> </w:t>
      </w:r>
      <w:r w:rsidR="00206340" w:rsidRPr="00C31414">
        <w:rPr>
          <w:rFonts w:ascii="Times New Roman" w:eastAsia="Arial" w:hAnsi="Times New Roman" w:cs="Times New Roman"/>
          <w:sz w:val="16"/>
          <w:szCs w:val="16"/>
        </w:rPr>
        <w:t>Systemy sygnalizacji po</w:t>
      </w:r>
      <w:r w:rsidR="00206340" w:rsidRPr="00E437B2">
        <w:rPr>
          <w:rFonts w:ascii="Times New Roman" w:eastAsia="Arial" w:hAnsi="Times New Roman" w:cs="Times New Roman"/>
          <w:sz w:val="16"/>
          <w:szCs w:val="16"/>
        </w:rPr>
        <w:t>ż</w:t>
      </w:r>
      <w:r w:rsidR="00206340" w:rsidRPr="00C31414">
        <w:rPr>
          <w:rFonts w:ascii="Times New Roman" w:eastAsia="Arial" w:hAnsi="Times New Roman" w:cs="Times New Roman"/>
          <w:sz w:val="16"/>
          <w:szCs w:val="16"/>
        </w:rPr>
        <w:t>arowej</w:t>
      </w:r>
      <w:r w:rsidR="00206340">
        <w:rPr>
          <w:rFonts w:ascii="Times New Roman" w:eastAsia="Arial" w:hAnsi="Times New Roman" w:cs="Times New Roman"/>
          <w:sz w:val="16"/>
          <w:szCs w:val="16"/>
        </w:rPr>
        <w:t xml:space="preserve"> </w:t>
      </w:r>
      <w:r w:rsidR="00206340" w:rsidRPr="00C31414">
        <w:rPr>
          <w:rFonts w:ascii="Times New Roman" w:eastAsia="Arial" w:hAnsi="Times New Roman" w:cs="Times New Roman"/>
          <w:sz w:val="16"/>
          <w:szCs w:val="16"/>
        </w:rPr>
        <w:t>-</w:t>
      </w:r>
      <w:r w:rsidR="00206340">
        <w:rPr>
          <w:rFonts w:ascii="Times New Roman" w:eastAsia="Arial" w:hAnsi="Times New Roman" w:cs="Times New Roman"/>
          <w:sz w:val="16"/>
          <w:szCs w:val="16"/>
        </w:rPr>
        <w:t xml:space="preserve"> </w:t>
      </w:r>
      <w:r w:rsidR="00206340" w:rsidRPr="00C31414">
        <w:rPr>
          <w:rFonts w:ascii="Times New Roman" w:eastAsia="Arial" w:hAnsi="Times New Roman" w:cs="Times New Roman"/>
          <w:sz w:val="16"/>
          <w:szCs w:val="16"/>
        </w:rPr>
        <w:t>Część 5: czujki ciepła – czujki punktowe.</w:t>
      </w:r>
    </w:p>
    <w:p w14:paraId="5F41A636"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PN-EN 54-7:2002 (U)</w:t>
      </w:r>
      <w:r w:rsidR="00206340">
        <w:rPr>
          <w:rFonts w:ascii="Times New Roman" w:eastAsia="Arial" w:hAnsi="Times New Roman" w:cs="Times New Roman"/>
          <w:sz w:val="16"/>
          <w:szCs w:val="16"/>
        </w:rPr>
        <w:t xml:space="preserve"> </w:t>
      </w:r>
      <w:r w:rsidR="00206340" w:rsidRPr="00C31414">
        <w:rPr>
          <w:rFonts w:ascii="Times New Roman" w:eastAsia="Arial" w:hAnsi="Times New Roman" w:cs="Times New Roman"/>
          <w:sz w:val="16"/>
          <w:szCs w:val="16"/>
        </w:rPr>
        <w:t>Systemy sygnalizacji po</w:t>
      </w:r>
      <w:r w:rsidR="00206340" w:rsidRPr="00E437B2">
        <w:rPr>
          <w:rFonts w:ascii="Times New Roman" w:eastAsia="Arial" w:hAnsi="Times New Roman" w:cs="Times New Roman"/>
          <w:sz w:val="16"/>
          <w:szCs w:val="16"/>
        </w:rPr>
        <w:t>ż</w:t>
      </w:r>
      <w:r w:rsidR="00206340" w:rsidRPr="00C31414">
        <w:rPr>
          <w:rFonts w:ascii="Times New Roman" w:eastAsia="Arial" w:hAnsi="Times New Roman" w:cs="Times New Roman"/>
          <w:sz w:val="16"/>
          <w:szCs w:val="16"/>
        </w:rPr>
        <w:t>arowej</w:t>
      </w:r>
      <w:r w:rsidR="00206340">
        <w:rPr>
          <w:rFonts w:ascii="Times New Roman" w:eastAsia="Arial" w:hAnsi="Times New Roman" w:cs="Times New Roman"/>
          <w:sz w:val="16"/>
          <w:szCs w:val="16"/>
        </w:rPr>
        <w:t xml:space="preserve"> </w:t>
      </w:r>
      <w:r w:rsidR="00206340" w:rsidRPr="00C31414">
        <w:rPr>
          <w:rFonts w:ascii="Times New Roman" w:eastAsia="Arial" w:hAnsi="Times New Roman" w:cs="Times New Roman"/>
          <w:sz w:val="16"/>
          <w:szCs w:val="16"/>
        </w:rPr>
        <w:t>-</w:t>
      </w:r>
      <w:r w:rsidR="00206340">
        <w:rPr>
          <w:rFonts w:ascii="Times New Roman" w:eastAsia="Arial" w:hAnsi="Times New Roman" w:cs="Times New Roman"/>
          <w:sz w:val="16"/>
          <w:szCs w:val="16"/>
        </w:rPr>
        <w:t xml:space="preserve"> </w:t>
      </w:r>
      <w:r w:rsidR="00206340" w:rsidRPr="00C31414">
        <w:rPr>
          <w:rFonts w:ascii="Times New Roman" w:eastAsia="Arial" w:hAnsi="Times New Roman" w:cs="Times New Roman"/>
          <w:sz w:val="16"/>
          <w:szCs w:val="16"/>
        </w:rPr>
        <w:t>Część 7: czujki dymu – czujki punktowe działające z wykorzystaniem światła rozproszonego, światła przechodzącego lub jonizacji.</w:t>
      </w:r>
    </w:p>
    <w:p w14:paraId="74923EC7"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PN-EN 54-10:2002 (U)</w:t>
      </w:r>
      <w:r w:rsidR="00206340">
        <w:rPr>
          <w:rFonts w:ascii="Times New Roman" w:eastAsia="Arial" w:hAnsi="Times New Roman" w:cs="Times New Roman"/>
          <w:sz w:val="16"/>
          <w:szCs w:val="16"/>
        </w:rPr>
        <w:t xml:space="preserve"> </w:t>
      </w:r>
      <w:r w:rsidR="00206340" w:rsidRPr="00C31414">
        <w:rPr>
          <w:rFonts w:ascii="Times New Roman" w:eastAsia="Arial" w:hAnsi="Times New Roman" w:cs="Times New Roman"/>
          <w:sz w:val="16"/>
          <w:szCs w:val="16"/>
        </w:rPr>
        <w:t>Systemy sygnalizacji po</w:t>
      </w:r>
      <w:r w:rsidR="00206340" w:rsidRPr="00E437B2">
        <w:rPr>
          <w:rFonts w:ascii="Times New Roman" w:eastAsia="Arial" w:hAnsi="Times New Roman" w:cs="Times New Roman"/>
          <w:sz w:val="16"/>
          <w:szCs w:val="16"/>
        </w:rPr>
        <w:t>ż</w:t>
      </w:r>
      <w:r w:rsidR="00206340" w:rsidRPr="00C31414">
        <w:rPr>
          <w:rFonts w:ascii="Times New Roman" w:eastAsia="Arial" w:hAnsi="Times New Roman" w:cs="Times New Roman"/>
          <w:sz w:val="16"/>
          <w:szCs w:val="16"/>
        </w:rPr>
        <w:t>arowej</w:t>
      </w:r>
      <w:r w:rsidR="00206340">
        <w:rPr>
          <w:rFonts w:ascii="Times New Roman" w:eastAsia="Arial" w:hAnsi="Times New Roman" w:cs="Times New Roman"/>
          <w:sz w:val="16"/>
          <w:szCs w:val="16"/>
        </w:rPr>
        <w:t xml:space="preserve"> </w:t>
      </w:r>
      <w:r w:rsidR="00206340" w:rsidRPr="00C31414">
        <w:rPr>
          <w:rFonts w:ascii="Times New Roman" w:eastAsia="Arial" w:hAnsi="Times New Roman" w:cs="Times New Roman"/>
          <w:sz w:val="16"/>
          <w:szCs w:val="16"/>
        </w:rPr>
        <w:t>-</w:t>
      </w:r>
      <w:r w:rsidR="00206340">
        <w:rPr>
          <w:rFonts w:ascii="Times New Roman" w:eastAsia="Arial" w:hAnsi="Times New Roman" w:cs="Times New Roman"/>
          <w:sz w:val="16"/>
          <w:szCs w:val="16"/>
        </w:rPr>
        <w:t xml:space="preserve"> </w:t>
      </w:r>
      <w:r w:rsidR="00206340" w:rsidRPr="00C31414">
        <w:rPr>
          <w:rFonts w:ascii="Times New Roman" w:eastAsia="Arial" w:hAnsi="Times New Roman" w:cs="Times New Roman"/>
          <w:sz w:val="16"/>
          <w:szCs w:val="16"/>
        </w:rPr>
        <w:t>Część 10: Czujki płomieni – czujki punktowe.</w:t>
      </w:r>
    </w:p>
    <w:p w14:paraId="297F5E57"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PN-EN 54-11:2002 (U)</w:t>
      </w:r>
      <w:r w:rsidR="00206340">
        <w:rPr>
          <w:rFonts w:ascii="Times New Roman" w:eastAsia="Arial" w:hAnsi="Times New Roman" w:cs="Times New Roman"/>
          <w:sz w:val="16"/>
          <w:szCs w:val="16"/>
        </w:rPr>
        <w:t xml:space="preserve"> </w:t>
      </w:r>
      <w:r w:rsidR="00206340" w:rsidRPr="00C31414">
        <w:rPr>
          <w:rFonts w:ascii="Times New Roman" w:eastAsia="Arial" w:hAnsi="Times New Roman" w:cs="Times New Roman"/>
          <w:sz w:val="16"/>
          <w:szCs w:val="16"/>
        </w:rPr>
        <w:t>Systemy sygnalizacji po</w:t>
      </w:r>
      <w:r w:rsidR="00206340" w:rsidRPr="00E437B2">
        <w:rPr>
          <w:rFonts w:ascii="Times New Roman" w:eastAsia="Arial" w:hAnsi="Times New Roman" w:cs="Times New Roman"/>
          <w:sz w:val="16"/>
          <w:szCs w:val="16"/>
        </w:rPr>
        <w:t>ż</w:t>
      </w:r>
      <w:r w:rsidR="00206340" w:rsidRPr="00C31414">
        <w:rPr>
          <w:rFonts w:ascii="Times New Roman" w:eastAsia="Arial" w:hAnsi="Times New Roman" w:cs="Times New Roman"/>
          <w:sz w:val="16"/>
          <w:szCs w:val="16"/>
        </w:rPr>
        <w:t>arowej</w:t>
      </w:r>
      <w:r w:rsidR="00206340">
        <w:rPr>
          <w:rFonts w:ascii="Times New Roman" w:eastAsia="Arial" w:hAnsi="Times New Roman" w:cs="Times New Roman"/>
          <w:sz w:val="16"/>
          <w:szCs w:val="16"/>
        </w:rPr>
        <w:t xml:space="preserve"> </w:t>
      </w:r>
      <w:r w:rsidR="00206340" w:rsidRPr="00C31414">
        <w:rPr>
          <w:rFonts w:ascii="Times New Roman" w:eastAsia="Arial" w:hAnsi="Times New Roman" w:cs="Times New Roman"/>
          <w:sz w:val="16"/>
          <w:szCs w:val="16"/>
        </w:rPr>
        <w:t>-</w:t>
      </w:r>
      <w:r w:rsidR="00206340">
        <w:rPr>
          <w:rFonts w:ascii="Times New Roman" w:eastAsia="Arial" w:hAnsi="Times New Roman" w:cs="Times New Roman"/>
          <w:sz w:val="16"/>
          <w:szCs w:val="16"/>
        </w:rPr>
        <w:t xml:space="preserve"> </w:t>
      </w:r>
      <w:r w:rsidR="00206340" w:rsidRPr="00C31414">
        <w:rPr>
          <w:rFonts w:ascii="Times New Roman" w:eastAsia="Arial" w:hAnsi="Times New Roman" w:cs="Times New Roman"/>
          <w:sz w:val="16"/>
          <w:szCs w:val="16"/>
        </w:rPr>
        <w:t>Część 11: Ręczne ostrzegacze po</w:t>
      </w:r>
      <w:r w:rsidR="00206340" w:rsidRPr="00E437B2">
        <w:rPr>
          <w:rFonts w:ascii="Times New Roman" w:eastAsia="Arial" w:hAnsi="Times New Roman" w:cs="Times New Roman"/>
          <w:sz w:val="16"/>
          <w:szCs w:val="16"/>
        </w:rPr>
        <w:t>ż</w:t>
      </w:r>
      <w:r w:rsidR="00206340" w:rsidRPr="00C31414">
        <w:rPr>
          <w:rFonts w:ascii="Times New Roman" w:eastAsia="Arial" w:hAnsi="Times New Roman" w:cs="Times New Roman"/>
          <w:sz w:val="16"/>
          <w:szCs w:val="16"/>
        </w:rPr>
        <w:t>arowe.</w:t>
      </w:r>
    </w:p>
    <w:p w14:paraId="165307CD"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PN-E-08350-14:2002</w:t>
      </w:r>
      <w:r w:rsidR="00206340">
        <w:rPr>
          <w:rFonts w:ascii="Times New Roman" w:eastAsia="Arial" w:hAnsi="Times New Roman" w:cs="Times New Roman"/>
          <w:sz w:val="16"/>
          <w:szCs w:val="16"/>
        </w:rPr>
        <w:t xml:space="preserve"> </w:t>
      </w:r>
      <w:r w:rsidR="00206340" w:rsidRPr="00C31414">
        <w:rPr>
          <w:rFonts w:ascii="Times New Roman" w:eastAsia="Arial" w:hAnsi="Times New Roman" w:cs="Times New Roman"/>
          <w:sz w:val="16"/>
          <w:szCs w:val="16"/>
        </w:rPr>
        <w:t>Systemy sygnalizacji po</w:t>
      </w:r>
      <w:r w:rsidR="00206340" w:rsidRPr="00E437B2">
        <w:rPr>
          <w:rFonts w:ascii="Times New Roman" w:eastAsia="Arial" w:hAnsi="Times New Roman" w:cs="Times New Roman"/>
          <w:sz w:val="16"/>
          <w:szCs w:val="16"/>
        </w:rPr>
        <w:t>ż</w:t>
      </w:r>
      <w:r w:rsidR="00206340" w:rsidRPr="00C31414">
        <w:rPr>
          <w:rFonts w:ascii="Times New Roman" w:eastAsia="Arial" w:hAnsi="Times New Roman" w:cs="Times New Roman"/>
          <w:sz w:val="16"/>
          <w:szCs w:val="16"/>
        </w:rPr>
        <w:t>arowej</w:t>
      </w:r>
      <w:r w:rsidR="00206340">
        <w:rPr>
          <w:rFonts w:ascii="Times New Roman" w:eastAsia="Arial" w:hAnsi="Times New Roman" w:cs="Times New Roman"/>
          <w:sz w:val="16"/>
          <w:szCs w:val="16"/>
        </w:rPr>
        <w:t xml:space="preserve"> </w:t>
      </w:r>
      <w:r w:rsidR="00206340" w:rsidRPr="00C31414">
        <w:rPr>
          <w:rFonts w:ascii="Times New Roman" w:eastAsia="Arial" w:hAnsi="Times New Roman" w:cs="Times New Roman"/>
          <w:sz w:val="16"/>
          <w:szCs w:val="16"/>
        </w:rPr>
        <w:t>-</w:t>
      </w:r>
      <w:r w:rsidR="00206340">
        <w:rPr>
          <w:rFonts w:ascii="Times New Roman" w:eastAsia="Arial" w:hAnsi="Times New Roman" w:cs="Times New Roman"/>
          <w:sz w:val="16"/>
          <w:szCs w:val="16"/>
        </w:rPr>
        <w:t xml:space="preserve"> </w:t>
      </w:r>
      <w:r w:rsidR="00206340" w:rsidRPr="00C31414">
        <w:rPr>
          <w:rFonts w:ascii="Times New Roman" w:eastAsia="Arial" w:hAnsi="Times New Roman" w:cs="Times New Roman"/>
          <w:sz w:val="16"/>
          <w:szCs w:val="16"/>
        </w:rPr>
        <w:t>Część 14: Projektowanie, zakładanie, odbiór, eksploatacja i konserwacja instalacji.</w:t>
      </w:r>
    </w:p>
    <w:p w14:paraId="0A5EEEEF"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PN-ISO 8421-3:1996</w:t>
      </w:r>
      <w:r w:rsidR="00206340">
        <w:rPr>
          <w:rFonts w:ascii="Times New Roman" w:eastAsia="Arial" w:hAnsi="Times New Roman" w:cs="Times New Roman"/>
          <w:sz w:val="16"/>
          <w:szCs w:val="16"/>
        </w:rPr>
        <w:t xml:space="preserve"> </w:t>
      </w:r>
      <w:r w:rsidR="00206340" w:rsidRPr="00C31414">
        <w:rPr>
          <w:rFonts w:ascii="Times New Roman" w:eastAsia="Arial" w:hAnsi="Times New Roman" w:cs="Times New Roman"/>
          <w:sz w:val="16"/>
          <w:szCs w:val="16"/>
        </w:rPr>
        <w:t>Ochrona przeciwpo</w:t>
      </w:r>
      <w:r w:rsidR="00206340" w:rsidRPr="00E437B2">
        <w:rPr>
          <w:rFonts w:ascii="Times New Roman" w:eastAsia="Arial" w:hAnsi="Times New Roman" w:cs="Times New Roman"/>
          <w:sz w:val="16"/>
          <w:szCs w:val="16"/>
        </w:rPr>
        <w:t>ż</w:t>
      </w:r>
      <w:r w:rsidR="00206340" w:rsidRPr="00C31414">
        <w:rPr>
          <w:rFonts w:ascii="Times New Roman" w:eastAsia="Arial" w:hAnsi="Times New Roman" w:cs="Times New Roman"/>
          <w:sz w:val="16"/>
          <w:szCs w:val="16"/>
        </w:rPr>
        <w:t>arowa – Wykrywanie po</w:t>
      </w:r>
      <w:r w:rsidR="00206340" w:rsidRPr="00E437B2">
        <w:rPr>
          <w:rFonts w:ascii="Times New Roman" w:eastAsia="Arial" w:hAnsi="Times New Roman" w:cs="Times New Roman"/>
          <w:sz w:val="16"/>
          <w:szCs w:val="16"/>
        </w:rPr>
        <w:t>ż</w:t>
      </w:r>
      <w:r w:rsidR="00206340" w:rsidRPr="00C31414">
        <w:rPr>
          <w:rFonts w:ascii="Times New Roman" w:eastAsia="Arial" w:hAnsi="Times New Roman" w:cs="Times New Roman"/>
          <w:sz w:val="16"/>
          <w:szCs w:val="16"/>
        </w:rPr>
        <w:t>aru i alarmowanie – Terminologia.</w:t>
      </w:r>
    </w:p>
    <w:p w14:paraId="770107C9"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PN-EN 50130-4:2002</w:t>
      </w:r>
      <w:r w:rsidR="00206340">
        <w:rPr>
          <w:rFonts w:ascii="Times New Roman" w:eastAsia="Arial" w:hAnsi="Times New Roman" w:cs="Times New Roman"/>
          <w:sz w:val="16"/>
          <w:szCs w:val="16"/>
        </w:rPr>
        <w:t xml:space="preserve"> </w:t>
      </w:r>
      <w:r w:rsidR="00206340" w:rsidRPr="00C31414">
        <w:rPr>
          <w:rFonts w:ascii="Times New Roman" w:eastAsia="Arial" w:hAnsi="Times New Roman" w:cs="Times New Roman"/>
          <w:sz w:val="16"/>
          <w:szCs w:val="16"/>
        </w:rPr>
        <w:t>Systemy alarmowe</w:t>
      </w:r>
      <w:r w:rsidR="00206340">
        <w:rPr>
          <w:rFonts w:ascii="Times New Roman" w:eastAsia="Arial" w:hAnsi="Times New Roman" w:cs="Times New Roman"/>
          <w:sz w:val="16"/>
          <w:szCs w:val="16"/>
        </w:rPr>
        <w:t xml:space="preserve"> </w:t>
      </w:r>
      <w:r w:rsidR="00206340" w:rsidRPr="00C31414">
        <w:rPr>
          <w:rFonts w:ascii="Times New Roman" w:eastAsia="Arial" w:hAnsi="Times New Roman" w:cs="Times New Roman"/>
          <w:sz w:val="16"/>
          <w:szCs w:val="16"/>
        </w:rPr>
        <w:t>-</w:t>
      </w:r>
      <w:r w:rsidR="00206340">
        <w:rPr>
          <w:rFonts w:ascii="Times New Roman" w:eastAsia="Arial" w:hAnsi="Times New Roman" w:cs="Times New Roman"/>
          <w:sz w:val="16"/>
          <w:szCs w:val="16"/>
        </w:rPr>
        <w:t xml:space="preserve"> </w:t>
      </w:r>
      <w:r w:rsidR="00206340" w:rsidRPr="00C31414">
        <w:rPr>
          <w:rFonts w:ascii="Times New Roman" w:eastAsia="Arial" w:hAnsi="Times New Roman" w:cs="Times New Roman"/>
          <w:sz w:val="16"/>
          <w:szCs w:val="16"/>
        </w:rPr>
        <w:t>Część 4: Kompatybilność elektromagnetyczna.</w:t>
      </w:r>
    </w:p>
    <w:p w14:paraId="7D94965D" w14:textId="77777777" w:rsidR="00206340"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PN-EN 60849:2001</w:t>
      </w:r>
      <w:r w:rsidR="00206340">
        <w:rPr>
          <w:rFonts w:ascii="Times New Roman" w:eastAsia="Arial" w:hAnsi="Times New Roman" w:cs="Times New Roman"/>
          <w:sz w:val="16"/>
          <w:szCs w:val="16"/>
        </w:rPr>
        <w:t xml:space="preserve"> </w:t>
      </w:r>
      <w:r w:rsidR="00206340" w:rsidRPr="00C31414">
        <w:rPr>
          <w:rFonts w:ascii="Times New Roman" w:eastAsia="Arial" w:hAnsi="Times New Roman" w:cs="Times New Roman"/>
          <w:sz w:val="16"/>
          <w:szCs w:val="16"/>
        </w:rPr>
        <w:t>Dźwiękowe systemy ostrzegawcze.</w:t>
      </w:r>
    </w:p>
    <w:p w14:paraId="485960CD"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Ustawy i rozporządzenia:</w:t>
      </w:r>
      <w:r w:rsidR="00206340">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Ustawa o ochronie przeciwpo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arowej z 24 sierpnia 1991r. (tekst jedn. – </w:t>
      </w:r>
      <w:proofErr w:type="spellStart"/>
      <w:r w:rsidRPr="00C31414">
        <w:rPr>
          <w:rFonts w:ascii="Times New Roman" w:eastAsia="Arial" w:hAnsi="Times New Roman" w:cs="Times New Roman"/>
          <w:sz w:val="16"/>
          <w:szCs w:val="16"/>
        </w:rPr>
        <w:t>Dz.</w:t>
      </w:r>
      <w:proofErr w:type="gramStart"/>
      <w:r w:rsidRPr="00C31414">
        <w:rPr>
          <w:rFonts w:ascii="Times New Roman" w:eastAsia="Arial" w:hAnsi="Times New Roman" w:cs="Times New Roman"/>
          <w:sz w:val="16"/>
          <w:szCs w:val="16"/>
        </w:rPr>
        <w:t>U.z</w:t>
      </w:r>
      <w:proofErr w:type="spellEnd"/>
      <w:proofErr w:type="gramEnd"/>
      <w:r w:rsidRPr="00C31414">
        <w:rPr>
          <w:rFonts w:ascii="Times New Roman" w:eastAsia="Arial" w:hAnsi="Times New Roman" w:cs="Times New Roman"/>
          <w:sz w:val="16"/>
          <w:szCs w:val="16"/>
        </w:rPr>
        <w:t xml:space="preserve"> 2002r. Nr 147, poz. 1229). </w:t>
      </w:r>
      <w:r w:rsidRPr="00C31414">
        <w:rPr>
          <w:rFonts w:ascii="Times New Roman" w:eastAsia="Courier New" w:hAnsi="Times New Roman" w:cs="Times New Roman"/>
          <w:sz w:val="16"/>
          <w:szCs w:val="16"/>
        </w:rPr>
        <w:t xml:space="preserve">o </w:t>
      </w:r>
      <w:r w:rsidRPr="00C31414">
        <w:rPr>
          <w:rFonts w:ascii="Times New Roman" w:eastAsia="Arial" w:hAnsi="Times New Roman" w:cs="Times New Roman"/>
          <w:sz w:val="16"/>
          <w:szCs w:val="16"/>
        </w:rPr>
        <w:t>Rozporządzenie ministra Spraw Wewnętrznych i Administracji z dnia 21 kwietnia 2006r. w sprawie</w:t>
      </w:r>
      <w:r w:rsidR="00206340">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ochrony przeciwpo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arowej budynków, innych obiektów budowlanych i terenów (Dz.U. nr 80, poz. 563). </w:t>
      </w:r>
      <w:r w:rsidRPr="00C31414">
        <w:rPr>
          <w:rFonts w:ascii="Times New Roman" w:eastAsia="Courier New" w:hAnsi="Times New Roman" w:cs="Times New Roman"/>
          <w:sz w:val="16"/>
          <w:szCs w:val="16"/>
        </w:rPr>
        <w:t xml:space="preserve">o </w:t>
      </w:r>
      <w:r w:rsidRPr="00C31414">
        <w:rPr>
          <w:rFonts w:ascii="Times New Roman" w:eastAsia="Arial" w:hAnsi="Times New Roman" w:cs="Times New Roman"/>
          <w:sz w:val="16"/>
          <w:szCs w:val="16"/>
        </w:rPr>
        <w:t xml:space="preserve">Ustawa Prawo budowlane z 7 lipca 1994r. Dz.U. 1994r., nr 89, poz. 414 z </w:t>
      </w:r>
      <w:proofErr w:type="spellStart"/>
      <w:r w:rsidRPr="00C31414">
        <w:rPr>
          <w:rFonts w:ascii="Times New Roman" w:eastAsia="Arial" w:hAnsi="Times New Roman" w:cs="Times New Roman"/>
          <w:sz w:val="16"/>
          <w:szCs w:val="16"/>
        </w:rPr>
        <w:t>późn</w:t>
      </w:r>
      <w:proofErr w:type="spellEnd"/>
      <w:r w:rsidRPr="00C31414">
        <w:rPr>
          <w:rFonts w:ascii="Times New Roman" w:eastAsia="Arial" w:hAnsi="Times New Roman" w:cs="Times New Roman"/>
          <w:sz w:val="16"/>
          <w:szCs w:val="16"/>
        </w:rPr>
        <w:t>. zm.</w:t>
      </w:r>
    </w:p>
    <w:p w14:paraId="27E36B6C" w14:textId="333410CF" w:rsidR="00292A46" w:rsidRPr="00C31414" w:rsidRDefault="00756FCB" w:rsidP="00292A46">
      <w:pPr>
        <w:pStyle w:val="Nagwek1"/>
        <w:tabs>
          <w:tab w:val="left" w:pos="0"/>
        </w:tabs>
        <w:ind w:right="-6"/>
        <w:rPr>
          <w:rFonts w:eastAsia="Arial"/>
        </w:rPr>
      </w:pPr>
      <w:bookmarkStart w:id="110" w:name="page35"/>
      <w:bookmarkEnd w:id="110"/>
      <w:r>
        <w:rPr>
          <w:rFonts w:eastAsia="Arial"/>
        </w:rPr>
        <w:br w:type="page"/>
      </w:r>
      <w:bookmarkStart w:id="111" w:name="_Toc488759025"/>
      <w:r w:rsidR="00292A46" w:rsidRPr="00C31414">
        <w:rPr>
          <w:rFonts w:eastAsia="Arial"/>
        </w:rPr>
        <w:lastRenderedPageBreak/>
        <w:t xml:space="preserve"> </w:t>
      </w:r>
    </w:p>
    <w:p w14:paraId="11208EF3" w14:textId="63B2880A" w:rsidR="00E437B2" w:rsidRPr="00C31414" w:rsidRDefault="00E437B2" w:rsidP="003B1BC5">
      <w:pPr>
        <w:pStyle w:val="Nagwek1"/>
        <w:tabs>
          <w:tab w:val="left" w:pos="0"/>
        </w:tabs>
        <w:ind w:right="-6"/>
        <w:rPr>
          <w:rFonts w:eastAsia="Arial"/>
        </w:rPr>
      </w:pPr>
      <w:r w:rsidRPr="00C31414">
        <w:rPr>
          <w:rFonts w:eastAsia="Arial"/>
        </w:rPr>
        <w:t>ST.01.0</w:t>
      </w:r>
      <w:r w:rsidR="00756FCB">
        <w:rPr>
          <w:rFonts w:eastAsia="Arial"/>
        </w:rPr>
        <w:t>4</w:t>
      </w:r>
      <w:r w:rsidRPr="00C31414">
        <w:rPr>
          <w:rFonts w:eastAsia="Arial"/>
        </w:rPr>
        <w:t>. INSTALACJA TELEWIZYJNA</w:t>
      </w:r>
      <w:bookmarkEnd w:id="111"/>
    </w:p>
    <w:p w14:paraId="2918CA62" w14:textId="77777777" w:rsidR="00E437B2" w:rsidRPr="00C31414" w:rsidRDefault="00E437B2" w:rsidP="00433DC5">
      <w:pPr>
        <w:pStyle w:val="Nagwek1"/>
        <w:numPr>
          <w:ilvl w:val="0"/>
          <w:numId w:val="51"/>
        </w:numPr>
        <w:tabs>
          <w:tab w:val="left" w:pos="0"/>
        </w:tabs>
        <w:ind w:right="-6"/>
        <w:rPr>
          <w:rFonts w:eastAsia="Arial"/>
        </w:rPr>
      </w:pPr>
      <w:bookmarkStart w:id="112" w:name="_Toc488759026"/>
      <w:r w:rsidRPr="00C31414">
        <w:rPr>
          <w:rFonts w:eastAsia="Arial"/>
        </w:rPr>
        <w:t>WSTĘP</w:t>
      </w:r>
      <w:bookmarkEnd w:id="112"/>
    </w:p>
    <w:p w14:paraId="3718DDBB" w14:textId="77777777" w:rsidR="00E437B2" w:rsidRPr="00C31414" w:rsidRDefault="00E437B2" w:rsidP="00433DC5">
      <w:pPr>
        <w:pStyle w:val="Nagwek1"/>
        <w:numPr>
          <w:ilvl w:val="1"/>
          <w:numId w:val="51"/>
        </w:numPr>
        <w:tabs>
          <w:tab w:val="left" w:pos="0"/>
        </w:tabs>
        <w:ind w:right="-6"/>
        <w:rPr>
          <w:rFonts w:eastAsia="Arial"/>
        </w:rPr>
      </w:pPr>
      <w:bookmarkStart w:id="113" w:name="_Toc488759027"/>
      <w:r w:rsidRPr="00C31414">
        <w:rPr>
          <w:rFonts w:eastAsia="Arial"/>
        </w:rPr>
        <w:t>Przedmiot ST</w:t>
      </w:r>
      <w:bookmarkEnd w:id="113"/>
    </w:p>
    <w:p w14:paraId="0831239C" w14:textId="5858BD2E" w:rsidR="00756FCB"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Przedmiotem niniejszej specyfikacji są wymagania dotyczące wykonania i odbioru robót związanych z wykonaniem</w:t>
      </w:r>
      <w:r w:rsidR="00756FCB">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 xml:space="preserve">instalacji telewizyjnej dla: </w:t>
      </w:r>
      <w:r w:rsidR="00292A46" w:rsidRPr="00292A46">
        <w:rPr>
          <w:rFonts w:ascii="Times New Roman" w:eastAsia="Arial" w:hAnsi="Times New Roman" w:cs="Times New Roman"/>
          <w:sz w:val="18"/>
          <w:szCs w:val="18"/>
        </w:rPr>
        <w:t>Przebudowa i m</w:t>
      </w:r>
      <w:r w:rsidR="00292A46" w:rsidRPr="00292A46">
        <w:rPr>
          <w:rFonts w:ascii="Times New Roman" w:hAnsi="Times New Roman" w:cs="Times New Roman"/>
          <w:color w:val="000000" w:themeColor="text1"/>
          <w:sz w:val="18"/>
          <w:szCs w:val="18"/>
        </w:rPr>
        <w:t>odernizacja infrastruktury z dostosowaniem pomieszczeń do wymogów sanitarnych w budynku segment „A” w Sanatorium Uzdrowiskowym „Przy Tężni” w Inowrocławiu.</w:t>
      </w:r>
    </w:p>
    <w:p w14:paraId="602FC7B3" w14:textId="77777777" w:rsidR="00E437B2" w:rsidRPr="00C31414" w:rsidRDefault="00E437B2" w:rsidP="00433DC5">
      <w:pPr>
        <w:pStyle w:val="Nagwek1"/>
        <w:numPr>
          <w:ilvl w:val="1"/>
          <w:numId w:val="51"/>
        </w:numPr>
        <w:tabs>
          <w:tab w:val="left" w:pos="0"/>
        </w:tabs>
        <w:ind w:right="-6"/>
        <w:rPr>
          <w:rFonts w:eastAsia="Arial"/>
        </w:rPr>
      </w:pPr>
      <w:bookmarkStart w:id="114" w:name="_Toc488759028"/>
      <w:r w:rsidRPr="00C31414">
        <w:rPr>
          <w:rFonts w:eastAsia="Arial"/>
        </w:rPr>
        <w:t>Zakres stosowania ST</w:t>
      </w:r>
      <w:bookmarkEnd w:id="114"/>
    </w:p>
    <w:p w14:paraId="240D086D"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Specyfikacja jest stosowana jako dokument przetargowy i kontraktowy przy zlecaniu i realizacji robót w/w wymienionych.</w:t>
      </w:r>
    </w:p>
    <w:p w14:paraId="230914BE" w14:textId="77777777" w:rsidR="00E437B2" w:rsidRPr="00C31414" w:rsidRDefault="00E437B2" w:rsidP="00433DC5">
      <w:pPr>
        <w:pStyle w:val="Nagwek1"/>
        <w:numPr>
          <w:ilvl w:val="1"/>
          <w:numId w:val="51"/>
        </w:numPr>
        <w:tabs>
          <w:tab w:val="left" w:pos="0"/>
        </w:tabs>
        <w:ind w:right="-6"/>
        <w:rPr>
          <w:rFonts w:eastAsia="Arial"/>
        </w:rPr>
      </w:pPr>
      <w:bookmarkStart w:id="115" w:name="_Toc488759029"/>
      <w:r w:rsidRPr="00C31414">
        <w:rPr>
          <w:rFonts w:eastAsia="Arial"/>
        </w:rPr>
        <w:t>Zakres robót objętych ST</w:t>
      </w:r>
      <w:bookmarkEnd w:id="115"/>
    </w:p>
    <w:p w14:paraId="2E6D7A04"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Ustalenia zawarte w niniejszej specyfikacji dotyczą prowadzenia robót teletechnicznych i obejmują antenową instalację zbiorczą, a w szczególności:</w:t>
      </w:r>
    </w:p>
    <w:p w14:paraId="38EEBFC0"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CPV: 45300000-0 Roboty w zakresie instalacji budowlanych</w:t>
      </w:r>
    </w:p>
    <w:p w14:paraId="3A3EE97D"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CPV: 45310000-3 Roboty w zakresie instalacji elektrycznych</w:t>
      </w:r>
    </w:p>
    <w:p w14:paraId="1A9037DB"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 xml:space="preserve">CPV: </w:t>
      </w:r>
      <w:r w:rsidR="003B1BC5" w:rsidRPr="003B1BC5">
        <w:rPr>
          <w:rFonts w:ascii="Times New Roman" w:eastAsia="Arial" w:hAnsi="Times New Roman" w:cs="Times New Roman"/>
          <w:sz w:val="16"/>
          <w:szCs w:val="16"/>
        </w:rPr>
        <w:t>92224000-7</w:t>
      </w:r>
      <w:r w:rsidRPr="00C31414">
        <w:rPr>
          <w:rFonts w:ascii="Times New Roman" w:eastAsia="Arial" w:hAnsi="Times New Roman" w:cs="Times New Roman"/>
          <w:sz w:val="16"/>
          <w:szCs w:val="16"/>
        </w:rPr>
        <w:t xml:space="preserve"> </w:t>
      </w:r>
      <w:r w:rsidR="003B1BC5">
        <w:rPr>
          <w:rFonts w:ascii="Times New Roman" w:eastAsia="Arial" w:hAnsi="Times New Roman" w:cs="Times New Roman"/>
          <w:sz w:val="16"/>
          <w:szCs w:val="16"/>
        </w:rPr>
        <w:t>Telewizja cyfrowa</w:t>
      </w:r>
    </w:p>
    <w:p w14:paraId="29BB7F10" w14:textId="77777777" w:rsidR="00E437B2" w:rsidRPr="00C31414" w:rsidRDefault="00E437B2" w:rsidP="00433DC5">
      <w:pPr>
        <w:numPr>
          <w:ilvl w:val="1"/>
          <w:numId w:val="51"/>
        </w:numPr>
        <w:tabs>
          <w:tab w:val="left" w:pos="0"/>
        </w:tabs>
        <w:ind w:right="-6"/>
        <w:jc w:val="both"/>
        <w:rPr>
          <w:rFonts w:ascii="Times New Roman" w:eastAsia="Arial" w:hAnsi="Times New Roman" w:cs="Times New Roman"/>
          <w:b/>
          <w:sz w:val="16"/>
          <w:szCs w:val="16"/>
        </w:rPr>
      </w:pPr>
      <w:r w:rsidRPr="00C31414">
        <w:rPr>
          <w:rFonts w:ascii="Times New Roman" w:eastAsia="Arial" w:hAnsi="Times New Roman" w:cs="Times New Roman"/>
          <w:b/>
          <w:sz w:val="16"/>
          <w:szCs w:val="16"/>
        </w:rPr>
        <w:t>Okre</w:t>
      </w:r>
      <w:r w:rsidRPr="00C31414">
        <w:rPr>
          <w:rFonts w:ascii="Times New Roman" w:eastAsia="Arial" w:hAnsi="Times New Roman" w:cs="Times New Roman"/>
          <w:sz w:val="16"/>
          <w:szCs w:val="16"/>
        </w:rPr>
        <w:t>ś</w:t>
      </w:r>
      <w:r w:rsidRPr="00C31414">
        <w:rPr>
          <w:rFonts w:ascii="Times New Roman" w:eastAsia="Arial" w:hAnsi="Times New Roman" w:cs="Times New Roman"/>
          <w:b/>
          <w:sz w:val="16"/>
          <w:szCs w:val="16"/>
        </w:rPr>
        <w:t>lenia podstawowe</w:t>
      </w:r>
    </w:p>
    <w:p w14:paraId="19064CA0"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b/>
          <w:sz w:val="16"/>
          <w:szCs w:val="16"/>
        </w:rPr>
        <w:t xml:space="preserve">Instalacja telewizyjna </w:t>
      </w:r>
      <w:r w:rsidRPr="00C31414">
        <w:rPr>
          <w:rFonts w:ascii="Times New Roman" w:eastAsia="Arial" w:hAnsi="Times New Roman" w:cs="Times New Roman"/>
          <w:sz w:val="16"/>
          <w:szCs w:val="16"/>
        </w:rPr>
        <w:t>- słu</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do odbioru i przewodowego rozprowadzania sygnałów radiodyfuzyjnych nadawanych</w:t>
      </w:r>
      <w:r w:rsidRPr="00C31414">
        <w:rPr>
          <w:rFonts w:ascii="Times New Roman" w:eastAsia="Arial" w:hAnsi="Times New Roman" w:cs="Times New Roman"/>
          <w:b/>
          <w:sz w:val="16"/>
          <w:szCs w:val="16"/>
        </w:rPr>
        <w:t xml:space="preserve"> </w:t>
      </w:r>
      <w:r w:rsidRPr="00C31414">
        <w:rPr>
          <w:rFonts w:ascii="Times New Roman" w:eastAsia="Arial" w:hAnsi="Times New Roman" w:cs="Times New Roman"/>
          <w:sz w:val="16"/>
          <w:szCs w:val="16"/>
        </w:rPr>
        <w:t>przez stacje naziemne i satelitarne do abonentów w budynkach mieszkalnych i u</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yteczności publicznej lub w grupach budynków sąsiadujących ze sobą.</w:t>
      </w:r>
    </w:p>
    <w:p w14:paraId="21B6585D" w14:textId="77777777" w:rsidR="00E437B2" w:rsidRPr="00C31414" w:rsidRDefault="00E437B2" w:rsidP="00433DC5">
      <w:pPr>
        <w:pStyle w:val="Nagwek1"/>
        <w:numPr>
          <w:ilvl w:val="0"/>
          <w:numId w:val="51"/>
        </w:numPr>
        <w:tabs>
          <w:tab w:val="left" w:pos="0"/>
        </w:tabs>
        <w:ind w:right="-6"/>
        <w:rPr>
          <w:rFonts w:eastAsia="Arial"/>
        </w:rPr>
      </w:pPr>
      <w:bookmarkStart w:id="116" w:name="_Toc488759030"/>
      <w:r w:rsidRPr="00C31414">
        <w:rPr>
          <w:rFonts w:eastAsia="Arial"/>
        </w:rPr>
        <w:t>MATERIAŁY</w:t>
      </w:r>
      <w:bookmarkEnd w:id="116"/>
    </w:p>
    <w:p w14:paraId="6B68B123" w14:textId="77777777" w:rsidR="00E437B2" w:rsidRPr="00C31414" w:rsidRDefault="00E437B2" w:rsidP="003B1BC5">
      <w:pPr>
        <w:tabs>
          <w:tab w:val="left" w:pos="0"/>
        </w:tabs>
        <w:ind w:right="-6"/>
        <w:jc w:val="both"/>
        <w:rPr>
          <w:rFonts w:ascii="Times New Roman" w:eastAsia="Arial" w:hAnsi="Times New Roman" w:cs="Times New Roman"/>
          <w:b/>
          <w:sz w:val="16"/>
          <w:szCs w:val="16"/>
        </w:rPr>
      </w:pPr>
      <w:r w:rsidRPr="00C31414">
        <w:rPr>
          <w:rFonts w:ascii="Times New Roman" w:eastAsia="Arial" w:hAnsi="Times New Roman" w:cs="Times New Roman"/>
          <w:b/>
          <w:sz w:val="16"/>
          <w:szCs w:val="16"/>
        </w:rPr>
        <w:t>2.1. Materiały wykorzystywane do wykonania robót</w:t>
      </w:r>
    </w:p>
    <w:p w14:paraId="2A608540"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Materiałami stosowanymi przy wykonywaniu instalacji audiowizualnej wg zasad niniejszej specyfikacji są:</w:t>
      </w:r>
    </w:p>
    <w:p w14:paraId="53E4B3B4" w14:textId="77777777" w:rsidR="00E437B2" w:rsidRPr="00C31414" w:rsidRDefault="00E437B2" w:rsidP="00433DC5">
      <w:pPr>
        <w:numPr>
          <w:ilvl w:val="0"/>
          <w:numId w:val="52"/>
        </w:numPr>
        <w:tabs>
          <w:tab w:val="left" w:pos="-5954"/>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przewody koncentryczne</w:t>
      </w:r>
      <w:r w:rsidR="00547411">
        <w:rPr>
          <w:rFonts w:ascii="Times New Roman" w:eastAsia="Arial" w:hAnsi="Times New Roman" w:cs="Times New Roman"/>
          <w:sz w:val="16"/>
          <w:szCs w:val="16"/>
        </w:rPr>
        <w:t>,</w:t>
      </w:r>
    </w:p>
    <w:p w14:paraId="07CED6DD" w14:textId="77777777" w:rsidR="00E437B2" w:rsidRPr="00C31414" w:rsidRDefault="00E437B2" w:rsidP="00433DC5">
      <w:pPr>
        <w:numPr>
          <w:ilvl w:val="0"/>
          <w:numId w:val="52"/>
        </w:numPr>
        <w:tabs>
          <w:tab w:val="left" w:pos="-5954"/>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gniazda abonenckie</w:t>
      </w:r>
      <w:r w:rsidR="00547411">
        <w:rPr>
          <w:rFonts w:ascii="Times New Roman" w:eastAsia="Arial" w:hAnsi="Times New Roman" w:cs="Times New Roman"/>
          <w:sz w:val="16"/>
          <w:szCs w:val="16"/>
        </w:rPr>
        <w:t>,</w:t>
      </w:r>
    </w:p>
    <w:p w14:paraId="251580ED" w14:textId="77777777" w:rsidR="00E437B2" w:rsidRDefault="00E437B2" w:rsidP="00433DC5">
      <w:pPr>
        <w:numPr>
          <w:ilvl w:val="0"/>
          <w:numId w:val="52"/>
        </w:numPr>
        <w:tabs>
          <w:tab w:val="left" w:pos="-5954"/>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puszki instalacyjne o średnicy 60mm</w:t>
      </w:r>
      <w:r w:rsidR="00547411">
        <w:rPr>
          <w:rFonts w:ascii="Times New Roman" w:eastAsia="Arial" w:hAnsi="Times New Roman" w:cs="Times New Roman"/>
          <w:sz w:val="16"/>
          <w:szCs w:val="16"/>
        </w:rPr>
        <w:t>,</w:t>
      </w:r>
    </w:p>
    <w:p w14:paraId="44FFD71E" w14:textId="77777777" w:rsidR="00547411" w:rsidRDefault="00547411" w:rsidP="00433DC5">
      <w:pPr>
        <w:numPr>
          <w:ilvl w:val="0"/>
          <w:numId w:val="52"/>
        </w:numPr>
        <w:tabs>
          <w:tab w:val="left" w:pos="-5954"/>
          <w:tab w:val="left" w:pos="0"/>
        </w:tabs>
        <w:ind w:right="-6"/>
        <w:jc w:val="both"/>
        <w:rPr>
          <w:rFonts w:ascii="Times New Roman" w:eastAsia="Arial" w:hAnsi="Times New Roman" w:cs="Times New Roman"/>
          <w:sz w:val="16"/>
          <w:szCs w:val="16"/>
        </w:rPr>
      </w:pPr>
      <w:r>
        <w:rPr>
          <w:rFonts w:ascii="Times New Roman" w:eastAsia="Arial" w:hAnsi="Times New Roman" w:cs="Times New Roman"/>
          <w:sz w:val="16"/>
          <w:szCs w:val="16"/>
        </w:rPr>
        <w:t>anteny,</w:t>
      </w:r>
    </w:p>
    <w:p w14:paraId="25EC7DA1" w14:textId="77777777" w:rsidR="00547411" w:rsidRDefault="00547411" w:rsidP="00433DC5">
      <w:pPr>
        <w:numPr>
          <w:ilvl w:val="0"/>
          <w:numId w:val="52"/>
        </w:numPr>
        <w:tabs>
          <w:tab w:val="left" w:pos="-5954"/>
          <w:tab w:val="left" w:pos="0"/>
        </w:tabs>
        <w:ind w:right="-6"/>
        <w:jc w:val="both"/>
        <w:rPr>
          <w:rFonts w:ascii="Times New Roman" w:eastAsia="Arial" w:hAnsi="Times New Roman" w:cs="Times New Roman"/>
          <w:sz w:val="16"/>
          <w:szCs w:val="16"/>
        </w:rPr>
      </w:pPr>
      <w:r>
        <w:rPr>
          <w:rFonts w:ascii="Times New Roman" w:eastAsia="Arial" w:hAnsi="Times New Roman" w:cs="Times New Roman"/>
          <w:sz w:val="16"/>
          <w:szCs w:val="16"/>
        </w:rPr>
        <w:t>wzmacniacze,</w:t>
      </w:r>
    </w:p>
    <w:p w14:paraId="7C9C5A42" w14:textId="77777777" w:rsidR="00547411" w:rsidRPr="00C31414" w:rsidRDefault="00547411" w:rsidP="00433DC5">
      <w:pPr>
        <w:numPr>
          <w:ilvl w:val="0"/>
          <w:numId w:val="52"/>
        </w:numPr>
        <w:tabs>
          <w:tab w:val="left" w:pos="-5954"/>
          <w:tab w:val="left" w:pos="0"/>
        </w:tabs>
        <w:ind w:right="-6"/>
        <w:jc w:val="both"/>
        <w:rPr>
          <w:rFonts w:ascii="Times New Roman" w:eastAsia="Arial" w:hAnsi="Times New Roman" w:cs="Times New Roman"/>
          <w:sz w:val="16"/>
          <w:szCs w:val="16"/>
        </w:rPr>
      </w:pPr>
      <w:proofErr w:type="spellStart"/>
      <w:r>
        <w:rPr>
          <w:rFonts w:ascii="Times New Roman" w:eastAsia="Arial" w:hAnsi="Times New Roman" w:cs="Times New Roman"/>
          <w:sz w:val="16"/>
          <w:szCs w:val="16"/>
        </w:rPr>
        <w:t>multiswiche</w:t>
      </w:r>
      <w:proofErr w:type="spellEnd"/>
      <w:r>
        <w:rPr>
          <w:rFonts w:ascii="Times New Roman" w:eastAsia="Arial" w:hAnsi="Times New Roman" w:cs="Times New Roman"/>
          <w:sz w:val="16"/>
          <w:szCs w:val="16"/>
        </w:rPr>
        <w:t>.</w:t>
      </w:r>
    </w:p>
    <w:p w14:paraId="153F8ED7" w14:textId="77777777" w:rsidR="00E437B2" w:rsidRPr="00C31414" w:rsidRDefault="00E437B2" w:rsidP="00433DC5">
      <w:pPr>
        <w:pStyle w:val="Nagwek1"/>
        <w:numPr>
          <w:ilvl w:val="1"/>
          <w:numId w:val="51"/>
        </w:numPr>
        <w:tabs>
          <w:tab w:val="left" w:pos="0"/>
        </w:tabs>
        <w:ind w:right="-6"/>
        <w:rPr>
          <w:rFonts w:eastAsia="Arial"/>
        </w:rPr>
      </w:pPr>
      <w:bookmarkStart w:id="117" w:name="_Toc488759031"/>
      <w:r w:rsidRPr="00C31414">
        <w:rPr>
          <w:rFonts w:eastAsia="Arial"/>
        </w:rPr>
        <w:t>Składowanie materiałów</w:t>
      </w:r>
      <w:bookmarkEnd w:id="117"/>
    </w:p>
    <w:p w14:paraId="42578122"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Materiały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przechowywać w pomieszczeniach zamkniętych przystosowanych do tego celu, suchych, przewietrzanych i dobrze oświetlonych.</w:t>
      </w:r>
      <w:r w:rsidR="00547411">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Gospodarkę materiałami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prowadzić zgodnie z wytycznymi gospodarki materiałowej dla przedsiębiorstw budowlano - monta</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owych i wytycznymi dla przedsiębiorstw wykonujących teletechniczne roboty </w:t>
      </w:r>
      <w:proofErr w:type="spellStart"/>
      <w:r w:rsidRPr="00C31414">
        <w:rPr>
          <w:rFonts w:ascii="Times New Roman" w:eastAsia="Arial" w:hAnsi="Times New Roman" w:cs="Times New Roman"/>
          <w:sz w:val="16"/>
          <w:szCs w:val="16"/>
        </w:rPr>
        <w:t>instalacyjno</w:t>
      </w:r>
      <w:proofErr w:type="spellEnd"/>
      <w:r w:rsidRPr="00C31414">
        <w:rPr>
          <w:rFonts w:ascii="Times New Roman" w:eastAsia="Arial" w:hAnsi="Times New Roman" w:cs="Times New Roman"/>
          <w:sz w:val="16"/>
          <w:szCs w:val="16"/>
        </w:rPr>
        <w:t xml:space="preserve"> - monta</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owe.</w:t>
      </w:r>
      <w:r w:rsidR="00547411">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 xml:space="preserve">W przypadku braku takich wytycznych, wytyczne gospodarki materiałowej na placu budowy powinny być opracowane przez generalnego wykonawcę robót lub przedsiębiorstwo wykonujące dany rodzaj robót w porozumieniu z kierownikiem </w:t>
      </w:r>
      <w:proofErr w:type="gramStart"/>
      <w:r w:rsidRPr="00C31414">
        <w:rPr>
          <w:rFonts w:ascii="Times New Roman" w:eastAsia="Arial" w:hAnsi="Times New Roman" w:cs="Times New Roman"/>
          <w:sz w:val="16"/>
          <w:szCs w:val="16"/>
        </w:rPr>
        <w:t>budowy .</w:t>
      </w:r>
      <w:proofErr w:type="gramEnd"/>
      <w:r w:rsidRPr="00C31414">
        <w:rPr>
          <w:rFonts w:ascii="Times New Roman" w:eastAsia="Arial" w:hAnsi="Times New Roman" w:cs="Times New Roman"/>
          <w:sz w:val="16"/>
          <w:szCs w:val="16"/>
        </w:rPr>
        <w:t xml:space="preserve"> Sposób składowania materiałów elektrycznych w magazynie jak i konserwacja tych materiałów powinny być dostosowane do rodzaju materiałów. Materiały np. </w:t>
      </w:r>
      <w:r w:rsidR="00547411">
        <w:rPr>
          <w:rFonts w:ascii="Times New Roman" w:eastAsia="Arial" w:hAnsi="Times New Roman" w:cs="Times New Roman"/>
          <w:sz w:val="16"/>
          <w:szCs w:val="16"/>
        </w:rPr>
        <w:t>r</w:t>
      </w:r>
      <w:r w:rsidRPr="00C31414">
        <w:rPr>
          <w:rFonts w:ascii="Times New Roman" w:eastAsia="Arial" w:hAnsi="Times New Roman" w:cs="Times New Roman"/>
          <w:sz w:val="16"/>
          <w:szCs w:val="16"/>
        </w:rPr>
        <w:t>ury instalacyjne, kable i przewody, osprzęt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y przechowywać w pomieszczeniach zamkniętych, suchych, </w:t>
      </w:r>
      <w:r w:rsidR="00547411">
        <w:rPr>
          <w:rFonts w:ascii="Times New Roman" w:eastAsia="Arial" w:hAnsi="Times New Roman" w:cs="Times New Roman"/>
          <w:sz w:val="16"/>
          <w:szCs w:val="16"/>
        </w:rPr>
        <w:t xml:space="preserve">przewietrzanych i oświetlonych. </w:t>
      </w:r>
      <w:r w:rsidRPr="00C31414">
        <w:rPr>
          <w:rFonts w:ascii="Times New Roman" w:eastAsia="Arial" w:hAnsi="Times New Roman" w:cs="Times New Roman"/>
          <w:sz w:val="16"/>
          <w:szCs w:val="16"/>
        </w:rPr>
        <w:t>Kable i przewody w czasie składowania powinny znajdować się na bębnach. Dopuszcza się składowanie krótkich odcinków w kręgach. Bębny powinny być ustawione na krawędziach tarczy a kręgi uło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one poziomo.</w:t>
      </w:r>
    </w:p>
    <w:p w14:paraId="3201C394" w14:textId="77777777" w:rsidR="00E437B2" w:rsidRPr="00C31414" w:rsidRDefault="00E437B2" w:rsidP="003B1BC5">
      <w:pPr>
        <w:tabs>
          <w:tab w:val="left" w:pos="0"/>
        </w:tabs>
        <w:ind w:right="-6"/>
        <w:jc w:val="both"/>
        <w:rPr>
          <w:rFonts w:ascii="Times New Roman" w:eastAsia="Arial" w:hAnsi="Times New Roman" w:cs="Times New Roman"/>
          <w:b/>
          <w:sz w:val="16"/>
          <w:szCs w:val="16"/>
        </w:rPr>
      </w:pPr>
      <w:r w:rsidRPr="00C31414">
        <w:rPr>
          <w:rFonts w:ascii="Times New Roman" w:eastAsia="Arial" w:hAnsi="Times New Roman" w:cs="Times New Roman"/>
          <w:b/>
          <w:sz w:val="16"/>
          <w:szCs w:val="16"/>
        </w:rPr>
        <w:t>2.3. Warunki dostawy</w:t>
      </w:r>
    </w:p>
    <w:p w14:paraId="08B8D086"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Ka</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dy materiał w całej ilości powinien pochodzić z jednego źródła. Pochodzenie materiału i jego jakość – określona w pełnej charakterystyce technicznej wykonanej przez producenta podlega zatwierdzeniu przez Wykonawcę. Wykonawca powinien:</w:t>
      </w:r>
    </w:p>
    <w:p w14:paraId="35244A4B" w14:textId="77777777" w:rsidR="00E437B2" w:rsidRPr="00C31414" w:rsidRDefault="00E437B2" w:rsidP="00433DC5">
      <w:pPr>
        <w:numPr>
          <w:ilvl w:val="0"/>
          <w:numId w:val="53"/>
        </w:numPr>
        <w:tabs>
          <w:tab w:val="left" w:pos="-5954"/>
          <w:tab w:val="left" w:pos="0"/>
        </w:tabs>
        <w:ind w:right="-6"/>
        <w:jc w:val="both"/>
        <w:rPr>
          <w:rFonts w:ascii="Times New Roman" w:eastAsia="Times New Roman" w:hAnsi="Times New Roman" w:cs="Times New Roman"/>
          <w:sz w:val="16"/>
          <w:szCs w:val="16"/>
        </w:rPr>
      </w:pPr>
      <w:r w:rsidRPr="00C31414">
        <w:rPr>
          <w:rFonts w:ascii="Times New Roman" w:eastAsia="Arial" w:hAnsi="Times New Roman" w:cs="Times New Roman"/>
          <w:sz w:val="16"/>
          <w:szCs w:val="16"/>
        </w:rPr>
        <w:t>dokonać uzgodnień dotyczących gwarancji i jakości całej zamawianej partii materiału;</w:t>
      </w:r>
    </w:p>
    <w:p w14:paraId="4C430021" w14:textId="77777777" w:rsidR="00E437B2" w:rsidRPr="00C31414" w:rsidRDefault="00E437B2" w:rsidP="00433DC5">
      <w:pPr>
        <w:numPr>
          <w:ilvl w:val="0"/>
          <w:numId w:val="53"/>
        </w:numPr>
        <w:tabs>
          <w:tab w:val="left" w:pos="-5954"/>
          <w:tab w:val="left" w:pos="0"/>
        </w:tabs>
        <w:ind w:right="-6"/>
        <w:jc w:val="both"/>
        <w:rPr>
          <w:rFonts w:ascii="Times New Roman" w:eastAsia="Times New Roman" w:hAnsi="Times New Roman" w:cs="Times New Roman"/>
          <w:sz w:val="16"/>
          <w:szCs w:val="16"/>
        </w:rPr>
      </w:pPr>
      <w:r w:rsidRPr="00C31414">
        <w:rPr>
          <w:rFonts w:ascii="Times New Roman" w:eastAsia="Arial" w:hAnsi="Times New Roman" w:cs="Times New Roman"/>
          <w:sz w:val="16"/>
          <w:szCs w:val="16"/>
        </w:rPr>
        <w:t>dokonać uzgodnień dotyczących rytmiczności dostaw wynikającej z harmonogramu robót;</w:t>
      </w:r>
    </w:p>
    <w:p w14:paraId="4168C682" w14:textId="77777777" w:rsidR="00E437B2" w:rsidRPr="00C31414" w:rsidRDefault="00E437B2" w:rsidP="00433DC5">
      <w:pPr>
        <w:numPr>
          <w:ilvl w:val="0"/>
          <w:numId w:val="53"/>
        </w:numPr>
        <w:tabs>
          <w:tab w:val="left" w:pos="-5954"/>
          <w:tab w:val="left" w:pos="0"/>
        </w:tabs>
        <w:ind w:right="-6"/>
        <w:jc w:val="both"/>
        <w:rPr>
          <w:rFonts w:ascii="Times New Roman" w:eastAsia="Times New Roman" w:hAnsi="Times New Roman" w:cs="Times New Roman"/>
          <w:sz w:val="16"/>
          <w:szCs w:val="16"/>
        </w:rPr>
      </w:pPr>
      <w:r w:rsidRPr="00C31414">
        <w:rPr>
          <w:rFonts w:ascii="Times New Roman" w:eastAsia="Arial" w:hAnsi="Times New Roman" w:cs="Times New Roman"/>
          <w:sz w:val="16"/>
          <w:szCs w:val="16"/>
        </w:rPr>
        <w:t>zapewnić sobie od producenta atest (zaświadczenie o jakości) dla ka</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dej jednorazowo wysyłanej partii materiału, zawierający następujące dane:</w:t>
      </w:r>
    </w:p>
    <w:p w14:paraId="6B943EDE" w14:textId="77777777" w:rsidR="00E437B2" w:rsidRPr="00C31414" w:rsidRDefault="00E437B2" w:rsidP="00433DC5">
      <w:pPr>
        <w:numPr>
          <w:ilvl w:val="1"/>
          <w:numId w:val="53"/>
        </w:numPr>
        <w:tabs>
          <w:tab w:val="left" w:pos="-5954"/>
          <w:tab w:val="left" w:pos="0"/>
        </w:tabs>
        <w:ind w:right="-6"/>
        <w:jc w:val="both"/>
        <w:rPr>
          <w:rFonts w:ascii="Times New Roman" w:eastAsia="Times New Roman" w:hAnsi="Times New Roman" w:cs="Times New Roman"/>
          <w:sz w:val="16"/>
          <w:szCs w:val="16"/>
        </w:rPr>
      </w:pPr>
      <w:r w:rsidRPr="00C31414">
        <w:rPr>
          <w:rFonts w:ascii="Times New Roman" w:eastAsia="Arial" w:hAnsi="Times New Roman" w:cs="Times New Roman"/>
          <w:sz w:val="16"/>
          <w:szCs w:val="16"/>
        </w:rPr>
        <w:t>nazwę i adres producenta,</w:t>
      </w:r>
    </w:p>
    <w:p w14:paraId="313CBC17" w14:textId="77777777" w:rsidR="00E437B2" w:rsidRPr="00C31414" w:rsidRDefault="00E437B2" w:rsidP="00433DC5">
      <w:pPr>
        <w:numPr>
          <w:ilvl w:val="1"/>
          <w:numId w:val="53"/>
        </w:numPr>
        <w:tabs>
          <w:tab w:val="left" w:pos="-5954"/>
          <w:tab w:val="left" w:pos="0"/>
        </w:tabs>
        <w:ind w:right="-6"/>
        <w:jc w:val="both"/>
        <w:rPr>
          <w:rFonts w:ascii="Times New Roman" w:eastAsia="Times New Roman" w:hAnsi="Times New Roman" w:cs="Times New Roman"/>
          <w:sz w:val="16"/>
          <w:szCs w:val="16"/>
        </w:rPr>
      </w:pPr>
      <w:r w:rsidRPr="00C31414">
        <w:rPr>
          <w:rFonts w:ascii="Times New Roman" w:eastAsia="Arial" w:hAnsi="Times New Roman" w:cs="Times New Roman"/>
          <w:sz w:val="16"/>
          <w:szCs w:val="16"/>
        </w:rPr>
        <w:t>datę i numer kolejny badania,</w:t>
      </w:r>
    </w:p>
    <w:p w14:paraId="02089880" w14:textId="77777777" w:rsidR="00547411" w:rsidRPr="00547411" w:rsidRDefault="00E437B2" w:rsidP="00433DC5">
      <w:pPr>
        <w:numPr>
          <w:ilvl w:val="1"/>
          <w:numId w:val="53"/>
        </w:numPr>
        <w:tabs>
          <w:tab w:val="left" w:pos="-5954"/>
          <w:tab w:val="left" w:pos="0"/>
        </w:tabs>
        <w:ind w:right="-6"/>
        <w:jc w:val="both"/>
        <w:rPr>
          <w:rFonts w:ascii="Times New Roman" w:eastAsia="Times New Roman" w:hAnsi="Times New Roman" w:cs="Times New Roman"/>
          <w:sz w:val="16"/>
          <w:szCs w:val="16"/>
        </w:rPr>
      </w:pPr>
      <w:r w:rsidRPr="00547411">
        <w:rPr>
          <w:rFonts w:ascii="Times New Roman" w:eastAsia="Arial" w:hAnsi="Times New Roman" w:cs="Times New Roman"/>
          <w:sz w:val="16"/>
          <w:szCs w:val="16"/>
        </w:rPr>
        <w:t>oznaczenie wg PN i BN,</w:t>
      </w:r>
      <w:bookmarkStart w:id="118" w:name="page45"/>
      <w:bookmarkEnd w:id="118"/>
    </w:p>
    <w:p w14:paraId="1ECF0752" w14:textId="77777777" w:rsidR="00E437B2" w:rsidRPr="00547411" w:rsidRDefault="00E437B2" w:rsidP="00433DC5">
      <w:pPr>
        <w:numPr>
          <w:ilvl w:val="1"/>
          <w:numId w:val="53"/>
        </w:numPr>
        <w:tabs>
          <w:tab w:val="left" w:pos="-5954"/>
          <w:tab w:val="left" w:pos="0"/>
        </w:tabs>
        <w:ind w:right="-6"/>
        <w:jc w:val="both"/>
        <w:rPr>
          <w:rFonts w:ascii="Times New Roman" w:eastAsia="Times New Roman" w:hAnsi="Times New Roman" w:cs="Times New Roman"/>
          <w:sz w:val="16"/>
          <w:szCs w:val="16"/>
        </w:rPr>
      </w:pPr>
      <w:r w:rsidRPr="00547411">
        <w:rPr>
          <w:rFonts w:ascii="Times New Roman" w:eastAsia="Arial" w:hAnsi="Times New Roman" w:cs="Times New Roman"/>
          <w:sz w:val="16"/>
          <w:szCs w:val="16"/>
        </w:rPr>
        <w:t>pieczęć i podpis osoby odpowiedzialnej za badanie.</w:t>
      </w:r>
    </w:p>
    <w:p w14:paraId="07589DB3" w14:textId="77777777" w:rsidR="00E437B2" w:rsidRPr="00C31414" w:rsidRDefault="00E437B2" w:rsidP="00433DC5">
      <w:pPr>
        <w:pStyle w:val="Nagwek1"/>
        <w:numPr>
          <w:ilvl w:val="0"/>
          <w:numId w:val="51"/>
        </w:numPr>
        <w:tabs>
          <w:tab w:val="left" w:pos="0"/>
        </w:tabs>
        <w:ind w:right="-6"/>
        <w:rPr>
          <w:rFonts w:eastAsia="Arial"/>
        </w:rPr>
      </w:pPr>
      <w:bookmarkStart w:id="119" w:name="_Toc488759032"/>
      <w:r w:rsidRPr="00C31414">
        <w:rPr>
          <w:rFonts w:eastAsia="Arial"/>
        </w:rPr>
        <w:t>SPRZĘT</w:t>
      </w:r>
      <w:bookmarkEnd w:id="119"/>
    </w:p>
    <w:p w14:paraId="6DA69C63" w14:textId="77777777" w:rsidR="00E437B2" w:rsidRPr="00C31414" w:rsidRDefault="00E437B2" w:rsidP="00433DC5">
      <w:pPr>
        <w:pStyle w:val="Nagwek1"/>
        <w:numPr>
          <w:ilvl w:val="1"/>
          <w:numId w:val="51"/>
        </w:numPr>
        <w:tabs>
          <w:tab w:val="left" w:pos="0"/>
        </w:tabs>
        <w:ind w:right="-6"/>
        <w:rPr>
          <w:rFonts w:eastAsia="Arial"/>
        </w:rPr>
      </w:pPr>
      <w:bookmarkStart w:id="120" w:name="_Toc488759033"/>
      <w:r w:rsidRPr="00C31414">
        <w:rPr>
          <w:rFonts w:eastAsia="Arial"/>
        </w:rPr>
        <w:t>Sprzęt do wykonania robót</w:t>
      </w:r>
      <w:bookmarkEnd w:id="120"/>
    </w:p>
    <w:p w14:paraId="2BCA834B" w14:textId="77777777" w:rsidR="00E437B2" w:rsidRPr="00C31414" w:rsidRDefault="00E437B2" w:rsidP="003B1BC5">
      <w:pPr>
        <w:tabs>
          <w:tab w:val="left" w:pos="0"/>
        </w:tabs>
        <w:ind w:right="-6"/>
        <w:jc w:val="both"/>
        <w:rPr>
          <w:rFonts w:ascii="Times New Roman" w:eastAsia="Times New Roman" w:hAnsi="Times New Roman" w:cs="Times New Roman"/>
          <w:sz w:val="16"/>
          <w:szCs w:val="16"/>
        </w:rPr>
      </w:pPr>
      <w:r w:rsidRPr="00C31414">
        <w:rPr>
          <w:rFonts w:ascii="Times New Roman" w:eastAsia="Arial" w:hAnsi="Times New Roman" w:cs="Times New Roman"/>
          <w:sz w:val="16"/>
          <w:szCs w:val="16"/>
        </w:rPr>
        <w:t>Wykonawca jest zobowiązany do u</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ywania jedynie takiego sprzętu, który nie spowoduje niekorzystnego wpływu na jakość wykonywanych robót i będzie gwarantować przeprowadzenie robót, zgodnie z zasadami określonymi w projekcie i ST.</w:t>
      </w:r>
      <w:r w:rsidR="00756FCB">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W przypadku braku ustaleń w wymienionych dokumentach, zasady pracy sprzętu powinny być uzgodnione i zaakceptowane przez Inspektora nadzoru inwestorskiego.</w:t>
      </w:r>
      <w:r w:rsidR="00756FCB">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Sprzęt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ący do Wykonawcy lub wynajęty do wykonania robót musi być utrzymany w dobrym stanie technicznym i gotowości do pracy.</w:t>
      </w:r>
      <w:r w:rsidR="00756FCB">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 xml:space="preserve">Wykonawca dostarczy (na </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ądanie) Inspektorowi nadzoru inwestorskiego kopie dokumentów potwierdzających dopuszczenie sprzętu do u</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ytkowania, </w:t>
      </w:r>
      <w:proofErr w:type="gramStart"/>
      <w:r w:rsidRPr="00C31414">
        <w:rPr>
          <w:rFonts w:ascii="Times New Roman" w:eastAsia="Arial" w:hAnsi="Times New Roman" w:cs="Times New Roman"/>
          <w:sz w:val="16"/>
          <w:szCs w:val="16"/>
        </w:rPr>
        <w:t>tam</w:t>
      </w:r>
      <w:proofErr w:type="gramEnd"/>
      <w:r w:rsidRPr="00C31414">
        <w:rPr>
          <w:rFonts w:ascii="Times New Roman" w:eastAsia="Arial" w:hAnsi="Times New Roman" w:cs="Times New Roman"/>
          <w:sz w:val="16"/>
          <w:szCs w:val="16"/>
        </w:rPr>
        <w:t xml:space="preserve"> gdzie jest to wymagane przepisami.</w:t>
      </w:r>
      <w:r w:rsidR="00756FCB">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Je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eli przewiduje się mo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liwość wariantowego u</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ycia sprzętu przy wykonywanych robotach, Wykonawca powiadomi Inspektora o swoim zamiarze wyboru i uzyska jego akceptację. Wybrany sprzęt po akceptacji, nie mo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 być później zmieniany bez zgody Inspektora.</w:t>
      </w:r>
      <w:r w:rsidR="00756FCB">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Jakikolwiek sprzęt, maszyny, urządzenia i narzędzia nie gwarantujące zachowania warunków technologicznych, nie zostaną przez Inspektora dopuszczone do robót. Wykonawca jest zobligowany do skalkulowania kosztów jednorazowych sprzętu w cenie jednostkowej robót, do których ten sprzęt jest przeznaczony. Koszty transportu sprzętu nie podlegają oddzielnej zapłacie.</w:t>
      </w:r>
      <w:r w:rsidR="00756FCB">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Wykonawca przystępujący do wykonania instalacji sygnalizacji włamania winien wykazać się mo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liwością korzystania z następujących maszyn i sprzętu gwarantujących właściwą jakość robót:</w:t>
      </w:r>
    </w:p>
    <w:p w14:paraId="131B9B82" w14:textId="77777777" w:rsidR="00E437B2" w:rsidRPr="00C31414" w:rsidRDefault="00E437B2" w:rsidP="00433DC5">
      <w:pPr>
        <w:numPr>
          <w:ilvl w:val="0"/>
          <w:numId w:val="63"/>
        </w:num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samochody dostawcze</w:t>
      </w:r>
      <w:r w:rsidR="00756FCB">
        <w:rPr>
          <w:rFonts w:ascii="Times New Roman" w:eastAsia="Arial" w:hAnsi="Times New Roman" w:cs="Times New Roman"/>
          <w:sz w:val="16"/>
          <w:szCs w:val="16"/>
        </w:rPr>
        <w:t>,</w:t>
      </w:r>
    </w:p>
    <w:p w14:paraId="252973BD" w14:textId="77777777" w:rsidR="00E437B2" w:rsidRPr="00C31414" w:rsidRDefault="00E437B2" w:rsidP="00433DC5">
      <w:pPr>
        <w:numPr>
          <w:ilvl w:val="0"/>
          <w:numId w:val="63"/>
        </w:num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wiertarki</w:t>
      </w:r>
      <w:r w:rsidR="00756FCB">
        <w:rPr>
          <w:rFonts w:ascii="Times New Roman" w:eastAsia="Arial" w:hAnsi="Times New Roman" w:cs="Times New Roman"/>
          <w:sz w:val="16"/>
          <w:szCs w:val="16"/>
        </w:rPr>
        <w:t>,</w:t>
      </w:r>
    </w:p>
    <w:p w14:paraId="4249E543" w14:textId="77777777" w:rsidR="00E437B2" w:rsidRPr="00C31414" w:rsidRDefault="00E437B2" w:rsidP="00433DC5">
      <w:pPr>
        <w:numPr>
          <w:ilvl w:val="0"/>
          <w:numId w:val="63"/>
        </w:num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wkrętarki mechaniczne do kołków (ręczne)</w:t>
      </w:r>
      <w:r w:rsidR="00756FCB">
        <w:rPr>
          <w:rFonts w:ascii="Times New Roman" w:eastAsia="Arial" w:hAnsi="Times New Roman" w:cs="Times New Roman"/>
          <w:sz w:val="16"/>
          <w:szCs w:val="16"/>
        </w:rPr>
        <w:t>,</w:t>
      </w:r>
    </w:p>
    <w:p w14:paraId="27ED1FBF" w14:textId="77777777" w:rsidR="00E437B2" w:rsidRPr="00C31414" w:rsidRDefault="00E437B2" w:rsidP="00433DC5">
      <w:pPr>
        <w:numPr>
          <w:ilvl w:val="0"/>
          <w:numId w:val="63"/>
        </w:num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lutownice</w:t>
      </w:r>
      <w:r w:rsidR="00756FCB">
        <w:rPr>
          <w:rFonts w:ascii="Times New Roman" w:eastAsia="Arial" w:hAnsi="Times New Roman" w:cs="Times New Roman"/>
          <w:sz w:val="16"/>
          <w:szCs w:val="16"/>
        </w:rPr>
        <w:t>,</w:t>
      </w:r>
    </w:p>
    <w:p w14:paraId="4EE7A526" w14:textId="77777777" w:rsidR="00E437B2" w:rsidRPr="00C31414" w:rsidRDefault="00E437B2" w:rsidP="00433DC5">
      <w:pPr>
        <w:numPr>
          <w:ilvl w:val="0"/>
          <w:numId w:val="63"/>
        </w:num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mierniki</w:t>
      </w:r>
      <w:r w:rsidR="00756FCB">
        <w:rPr>
          <w:rFonts w:ascii="Times New Roman" w:eastAsia="Arial" w:hAnsi="Times New Roman" w:cs="Times New Roman"/>
          <w:sz w:val="16"/>
          <w:szCs w:val="16"/>
        </w:rPr>
        <w:t>.</w:t>
      </w:r>
    </w:p>
    <w:p w14:paraId="27B77694" w14:textId="77777777" w:rsidR="00E437B2" w:rsidRPr="00C31414" w:rsidRDefault="00756FCB" w:rsidP="00433DC5">
      <w:pPr>
        <w:pStyle w:val="Nagwek1"/>
        <w:numPr>
          <w:ilvl w:val="0"/>
          <w:numId w:val="51"/>
        </w:numPr>
        <w:tabs>
          <w:tab w:val="left" w:pos="0"/>
        </w:tabs>
        <w:ind w:right="-6"/>
        <w:rPr>
          <w:rFonts w:eastAsia="Arial"/>
        </w:rPr>
      </w:pPr>
      <w:bookmarkStart w:id="121" w:name="_Toc488759034"/>
      <w:r>
        <w:rPr>
          <w:rFonts w:eastAsia="Arial"/>
        </w:rPr>
        <w:t>T</w:t>
      </w:r>
      <w:r w:rsidR="00E437B2" w:rsidRPr="00C31414">
        <w:rPr>
          <w:rFonts w:eastAsia="Arial"/>
        </w:rPr>
        <w:t>RANSPORT I SKŁADOWANIE</w:t>
      </w:r>
      <w:bookmarkEnd w:id="121"/>
    </w:p>
    <w:p w14:paraId="444CC217" w14:textId="77777777" w:rsidR="00E437B2" w:rsidRPr="00C31414" w:rsidRDefault="00E437B2" w:rsidP="00433DC5">
      <w:pPr>
        <w:pStyle w:val="Nagwek1"/>
        <w:numPr>
          <w:ilvl w:val="1"/>
          <w:numId w:val="51"/>
        </w:numPr>
        <w:tabs>
          <w:tab w:val="left" w:pos="0"/>
        </w:tabs>
        <w:ind w:right="-6"/>
        <w:rPr>
          <w:rFonts w:eastAsia="Arial"/>
        </w:rPr>
      </w:pPr>
      <w:bookmarkStart w:id="122" w:name="_Toc488759035"/>
      <w:r w:rsidRPr="00C31414">
        <w:rPr>
          <w:rFonts w:eastAsia="Arial"/>
        </w:rPr>
        <w:t>Transport materiałów</w:t>
      </w:r>
      <w:bookmarkEnd w:id="122"/>
    </w:p>
    <w:p w14:paraId="4FBEBA48"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Załadunek, transport, rozładunek i składowanie materiałów do wykonania warstw ochronnych powinny odbywać się tak aby zachować ich dobry stan techniczny. Materiały mogą być przewo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one dowolnymi środkami transportu rozmieszczone równomiernie na całej powierzchni ładunkowej i zabezpieczonej przed </w:t>
      </w:r>
      <w:proofErr w:type="gramStart"/>
      <w:r w:rsidRPr="00C31414">
        <w:rPr>
          <w:rFonts w:ascii="Times New Roman" w:eastAsia="Arial" w:hAnsi="Times New Roman" w:cs="Times New Roman"/>
          <w:sz w:val="16"/>
          <w:szCs w:val="16"/>
        </w:rPr>
        <w:t>uszkodzeniem ,</w:t>
      </w:r>
      <w:proofErr w:type="gramEnd"/>
      <w:r w:rsidRPr="00C31414">
        <w:rPr>
          <w:rFonts w:ascii="Times New Roman" w:eastAsia="Arial" w:hAnsi="Times New Roman" w:cs="Times New Roman"/>
          <w:sz w:val="16"/>
          <w:szCs w:val="16"/>
        </w:rPr>
        <w:t xml:space="preserve"> spadaniem, bądź przesuwaniem.</w:t>
      </w:r>
    </w:p>
    <w:p w14:paraId="62FD3266" w14:textId="77777777" w:rsidR="00E437B2" w:rsidRPr="00C31414" w:rsidRDefault="00E437B2" w:rsidP="00433DC5">
      <w:pPr>
        <w:pStyle w:val="Nagwek1"/>
        <w:numPr>
          <w:ilvl w:val="0"/>
          <w:numId w:val="51"/>
        </w:numPr>
        <w:tabs>
          <w:tab w:val="left" w:pos="0"/>
        </w:tabs>
        <w:ind w:right="-6"/>
        <w:rPr>
          <w:rFonts w:eastAsia="Arial"/>
        </w:rPr>
      </w:pPr>
      <w:bookmarkStart w:id="123" w:name="_Toc488759036"/>
      <w:r w:rsidRPr="00C31414">
        <w:rPr>
          <w:rFonts w:eastAsia="Arial"/>
        </w:rPr>
        <w:t>WYKONANIE ROBÓT</w:t>
      </w:r>
      <w:bookmarkEnd w:id="123"/>
    </w:p>
    <w:p w14:paraId="26834F85" w14:textId="77777777" w:rsidR="00E437B2" w:rsidRPr="00C31414" w:rsidRDefault="00E437B2" w:rsidP="00433DC5">
      <w:pPr>
        <w:pStyle w:val="Nagwek1"/>
        <w:numPr>
          <w:ilvl w:val="1"/>
          <w:numId w:val="51"/>
        </w:numPr>
        <w:tabs>
          <w:tab w:val="left" w:pos="0"/>
        </w:tabs>
        <w:ind w:right="-6"/>
        <w:rPr>
          <w:rFonts w:eastAsia="Arial"/>
        </w:rPr>
      </w:pPr>
      <w:bookmarkStart w:id="124" w:name="_Toc488759037"/>
      <w:r w:rsidRPr="00C31414">
        <w:rPr>
          <w:rFonts w:eastAsia="Arial"/>
        </w:rPr>
        <w:t>Wymagania techniczne</w:t>
      </w:r>
      <w:bookmarkEnd w:id="124"/>
    </w:p>
    <w:p w14:paraId="168E5A57" w14:textId="77777777" w:rsidR="00E437B2"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 xml:space="preserve">Instalacje telewizyjne powinny być wykonywane w taki sposób, aby odpowiadały wymaganiom systemu telewizji </w:t>
      </w:r>
      <w:r w:rsidR="0077654F">
        <w:rPr>
          <w:rFonts w:ascii="Times New Roman" w:eastAsia="Arial" w:hAnsi="Times New Roman" w:cs="Times New Roman"/>
          <w:sz w:val="16"/>
          <w:szCs w:val="16"/>
        </w:rPr>
        <w:t>DVB-T oraz SAT</w:t>
      </w:r>
      <w:r w:rsidRPr="00C31414">
        <w:rPr>
          <w:rFonts w:ascii="Times New Roman" w:eastAsia="Arial" w:hAnsi="Times New Roman" w:cs="Times New Roman"/>
          <w:sz w:val="16"/>
          <w:szCs w:val="16"/>
        </w:rPr>
        <w:t>. Stąd te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stosować urządzenia posiadające świadectwa homologacji Ministerstwa Łączności. Do budowy sieci telewizji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stosować wyłącznie urządzenia i kable posiadające świadectwo homologacji. Jednym z najwa</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niejszych wymogów stawianych sieciom telewizji kablowej jest warunek przenoszenia sygnałów zawartych w paśmie częstotliwości </w:t>
      </w:r>
      <w:r w:rsidR="0077654F">
        <w:rPr>
          <w:rFonts w:ascii="Times New Roman" w:eastAsia="Arial" w:hAnsi="Times New Roman" w:cs="Times New Roman"/>
          <w:sz w:val="16"/>
          <w:szCs w:val="16"/>
        </w:rPr>
        <w:t xml:space="preserve">5 – 2400 </w:t>
      </w:r>
      <w:r w:rsidRPr="00C31414">
        <w:rPr>
          <w:rFonts w:ascii="Times New Roman" w:eastAsia="Arial" w:hAnsi="Times New Roman" w:cs="Times New Roman"/>
          <w:sz w:val="16"/>
          <w:szCs w:val="16"/>
        </w:rPr>
        <w:t>MHz.</w:t>
      </w:r>
    </w:p>
    <w:p w14:paraId="6E2C77D8" w14:textId="77777777" w:rsidR="0077654F" w:rsidRPr="00C31414" w:rsidRDefault="0077654F" w:rsidP="00433DC5">
      <w:pPr>
        <w:pStyle w:val="Nagwek1"/>
        <w:numPr>
          <w:ilvl w:val="1"/>
          <w:numId w:val="51"/>
        </w:numPr>
        <w:tabs>
          <w:tab w:val="left" w:pos="0"/>
        </w:tabs>
        <w:ind w:right="-6"/>
        <w:rPr>
          <w:rFonts w:eastAsia="Arial"/>
        </w:rPr>
      </w:pPr>
      <w:bookmarkStart w:id="125" w:name="_Toc488759038"/>
      <w:r>
        <w:rPr>
          <w:rFonts w:eastAsia="Arial"/>
        </w:rPr>
        <w:t>Roboty przygotowawcze</w:t>
      </w:r>
      <w:bookmarkEnd w:id="125"/>
    </w:p>
    <w:p w14:paraId="3AFE9B2C" w14:textId="77777777" w:rsidR="0077654F" w:rsidRPr="00C31414" w:rsidRDefault="0077654F"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Prowadzenie instalacji i rozmieszczenie urządzeń instalacji teletechnicznych w budynku powinno zapewniać bezkolizyjność</w:t>
      </w:r>
      <w:r>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z innymi instalacjami w zakresie odległości i ich wzajemnego usytuowania.</w:t>
      </w:r>
      <w:r>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Instalacje układać pod tynkiem, dopuszcza się prowadzenie przewodów teletechnicznych wtynkowo, pod warunkiem pokrycia ich warstwą tynku co najmniej 5mm.</w:t>
      </w:r>
      <w:r>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Do wyposa</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enia technicznego budynku oprócz instalacji alarmowej po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aru zalicza </w:t>
      </w:r>
      <w:r>
        <w:rPr>
          <w:rFonts w:ascii="Times New Roman" w:eastAsia="Arial" w:hAnsi="Times New Roman" w:cs="Times New Roman"/>
          <w:sz w:val="16"/>
          <w:szCs w:val="16"/>
        </w:rPr>
        <w:t xml:space="preserve">się </w:t>
      </w:r>
      <w:r>
        <w:rPr>
          <w:rFonts w:ascii="Times New Roman" w:eastAsia="Arial" w:hAnsi="Times New Roman" w:cs="Times New Roman"/>
          <w:sz w:val="16"/>
          <w:szCs w:val="16"/>
        </w:rPr>
        <w:lastRenderedPageBreak/>
        <w:t xml:space="preserve">instalacje ciepłej i zimnej </w:t>
      </w:r>
      <w:r w:rsidRPr="00C31414">
        <w:rPr>
          <w:rFonts w:ascii="Times New Roman" w:eastAsia="Arial" w:hAnsi="Times New Roman" w:cs="Times New Roman"/>
          <w:sz w:val="16"/>
          <w:szCs w:val="16"/>
        </w:rPr>
        <w:t>wody, wentylacji, kanalizacji, gazową, c.o., teletechniczną i elektryczną.</w:t>
      </w:r>
      <w:r>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Pomiędzy tymi instalacjami oraz towarzyszącymi urządzeniami istnieją pewne zale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ności, a tak</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 powiązania, które muszą być uwzględnione w trakcie budowy. W pierwszej kolejności chodzi o takie prowadzenie poszczególnych instalacji i lokalizację urządzeń, aby wykluczyć lub zmniejszyć do minimum negatywne wzajemne oddziaływanie oraz niekorzystny wpływ na otoczenie budynku. Mogące wystąpić w budynku anormalne stany instalacji teletechnicznych i współpracujących z nią urządzeń, takie jak zwarcia, przerwy w obwodach często prowadzą do powstania zagro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eń. Zagro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enia te przejawiają się na przykład w osiąganiu przez fragmenty instalacji i urządzeń podwy</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szonych temperatur lub pojawieniu się iskrzenia, które w konsekwencji mogą stać się przyczyną po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aru, czy zniszczeniem instalacji.</w:t>
      </w:r>
      <w:r>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Z kolei inne ni</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 teletechniczne, wymienione wy</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ej instalacje powinny być tak prowadzone, aby czynności przy ich konserwacji bądź wymianie nie prowadziły do uszkodzeń instalacji i urządzeń teletechnicznych. Chodzi tu głównie o</w:t>
      </w:r>
      <w:r>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zapewnienie takich odległości pomiędzy instalacjami, aby mo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na było swobodnie i bezpiecznie operować narzędziami niezbędnymi do prowadzenia zabiegów konserwacyjnych i remontowych.</w:t>
      </w:r>
    </w:p>
    <w:p w14:paraId="5493AAA5" w14:textId="77777777" w:rsidR="0077654F" w:rsidRPr="00C31414" w:rsidRDefault="0077654F" w:rsidP="00433DC5">
      <w:pPr>
        <w:pStyle w:val="Nagwek1"/>
        <w:numPr>
          <w:ilvl w:val="1"/>
          <w:numId w:val="51"/>
        </w:numPr>
        <w:tabs>
          <w:tab w:val="left" w:pos="0"/>
        </w:tabs>
        <w:ind w:right="-6"/>
        <w:rPr>
          <w:rFonts w:eastAsia="Arial"/>
        </w:rPr>
      </w:pPr>
      <w:bookmarkStart w:id="126" w:name="_Toc488759039"/>
      <w:r>
        <w:rPr>
          <w:rFonts w:eastAsia="Arial"/>
        </w:rPr>
        <w:t>Kucie bruzd</w:t>
      </w:r>
      <w:bookmarkEnd w:id="126"/>
    </w:p>
    <w:p w14:paraId="4006569B" w14:textId="77777777" w:rsidR="0077654F" w:rsidRPr="00C31414" w:rsidRDefault="0077654F" w:rsidP="003B1BC5">
      <w:pPr>
        <w:tabs>
          <w:tab w:val="left" w:pos="0"/>
        </w:tabs>
        <w:ind w:right="-6"/>
        <w:jc w:val="both"/>
        <w:rPr>
          <w:rFonts w:ascii="Times New Roman" w:eastAsia="Arial" w:hAnsi="Times New Roman" w:cs="Times New Roman"/>
          <w:sz w:val="16"/>
          <w:szCs w:val="16"/>
        </w:rPr>
      </w:pPr>
      <w:r>
        <w:rPr>
          <w:rFonts w:ascii="Times New Roman" w:eastAsia="Arial" w:hAnsi="Times New Roman" w:cs="Times New Roman"/>
          <w:sz w:val="16"/>
          <w:szCs w:val="16"/>
        </w:rPr>
        <w:t>J</w:t>
      </w:r>
      <w:r w:rsidRPr="00C31414">
        <w:rPr>
          <w:rFonts w:ascii="Times New Roman" w:eastAsia="Arial" w:hAnsi="Times New Roman" w:cs="Times New Roman"/>
          <w:sz w:val="16"/>
          <w:szCs w:val="16"/>
        </w:rPr>
        <w:t>eśli nie wykonano bruzd w czasie wznoszenia budynku,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je wykonać przy monta</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u instalacji, bruzdy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dostosować do średnicy rury z uwzględnieniem rodzaju i grubości tynku,</w:t>
      </w:r>
      <w:r>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przy układaniu dwóch lub kilku rur w jednej bruździe szerokość bruzdy powinna być taka, aby odstępy między rurami wynosiły nie mniej ni</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 5 mm,</w:t>
      </w:r>
      <w:r>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rury zaleca się układać jednowarstwowo, zabrania się wykonywania bruzd w cienkich ściankach działowych w sposób osłabiający ich konstrukcję,</w:t>
      </w:r>
      <w:r>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 xml:space="preserve">zabrania się kucia bruzd, przebić i przepustów w betonowych elementach </w:t>
      </w:r>
      <w:proofErr w:type="spellStart"/>
      <w:r w:rsidRPr="00C31414">
        <w:rPr>
          <w:rFonts w:ascii="Times New Roman" w:eastAsia="Arial" w:hAnsi="Times New Roman" w:cs="Times New Roman"/>
          <w:sz w:val="16"/>
          <w:szCs w:val="16"/>
        </w:rPr>
        <w:t>konstrukcyjno</w:t>
      </w:r>
      <w:proofErr w:type="spellEnd"/>
      <w:r w:rsidRPr="00C31414">
        <w:rPr>
          <w:rFonts w:ascii="Times New Roman" w:eastAsia="Arial" w:hAnsi="Times New Roman" w:cs="Times New Roman"/>
          <w:sz w:val="16"/>
          <w:szCs w:val="16"/>
        </w:rPr>
        <w:t xml:space="preserve"> – budowlanych,</w:t>
      </w:r>
      <w:r>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przy przejściach z jednej strony ściany na drugą lub ze ściany na strop cała rura powinna być pokryta tynkiem, przebicia przez ściany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wykonywać w taki sposób, aby rurę mo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na było wyginać łagodnymi łukami.</w:t>
      </w:r>
      <w:r>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rury w podłodze mogą być układane w warstwach konstrukcyjnych podłogi (stropu), ale w taki sposób, aby nie były nara</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one na naprę</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enia mechaniczne. Mogą być one równie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 zatapiane w warstwie wyrównawczej podłogi</w:t>
      </w:r>
    </w:p>
    <w:p w14:paraId="4E3549E8" w14:textId="77777777" w:rsidR="0077654F" w:rsidRPr="00C31414" w:rsidRDefault="0077654F" w:rsidP="00433DC5">
      <w:pPr>
        <w:pStyle w:val="Nagwek1"/>
        <w:numPr>
          <w:ilvl w:val="1"/>
          <w:numId w:val="51"/>
        </w:numPr>
        <w:tabs>
          <w:tab w:val="left" w:pos="0"/>
        </w:tabs>
        <w:ind w:right="-6"/>
        <w:rPr>
          <w:rFonts w:eastAsia="Arial"/>
        </w:rPr>
      </w:pPr>
      <w:bookmarkStart w:id="127" w:name="_Toc488759040"/>
      <w:r w:rsidRPr="00C31414">
        <w:rPr>
          <w:rFonts w:eastAsia="Arial"/>
        </w:rPr>
        <w:t>Przebicia przez ściany i stropy</w:t>
      </w:r>
      <w:bookmarkEnd w:id="127"/>
    </w:p>
    <w:p w14:paraId="6D611BB3" w14:textId="77777777" w:rsidR="0077654F" w:rsidRPr="00C31414" w:rsidRDefault="0077654F" w:rsidP="00433DC5">
      <w:pPr>
        <w:numPr>
          <w:ilvl w:val="0"/>
          <w:numId w:val="48"/>
        </w:numPr>
        <w:tabs>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 xml:space="preserve">wszystkie przejścia obwodów instalacji elektrycznych przez ściany, stropy itp. (wewnątrz </w:t>
      </w:r>
      <w:proofErr w:type="gramStart"/>
      <w:r w:rsidRPr="00C31414">
        <w:rPr>
          <w:rFonts w:ascii="Times New Roman" w:eastAsia="Arial" w:hAnsi="Times New Roman" w:cs="Times New Roman"/>
          <w:sz w:val="16"/>
          <w:szCs w:val="16"/>
        </w:rPr>
        <w:t>budynku)muszą</w:t>
      </w:r>
      <w:proofErr w:type="gramEnd"/>
      <w:r w:rsidRPr="00C31414">
        <w:rPr>
          <w:rFonts w:ascii="Times New Roman" w:eastAsia="Arial" w:hAnsi="Times New Roman" w:cs="Times New Roman"/>
          <w:sz w:val="16"/>
          <w:szCs w:val="16"/>
        </w:rPr>
        <w:t xml:space="preserve"> być chronione przed uszkodzeniami,</w:t>
      </w:r>
    </w:p>
    <w:p w14:paraId="41709ABD" w14:textId="77777777" w:rsidR="0077654F" w:rsidRPr="00C31414" w:rsidRDefault="0077654F" w:rsidP="00433DC5">
      <w:pPr>
        <w:numPr>
          <w:ilvl w:val="0"/>
          <w:numId w:val="48"/>
        </w:numPr>
        <w:tabs>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przejścia wymienione wy</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ej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wykonać w przepustach rurowych,</w:t>
      </w:r>
    </w:p>
    <w:p w14:paraId="17ED101E" w14:textId="77777777" w:rsidR="0077654F" w:rsidRPr="00C31414" w:rsidRDefault="0077654F" w:rsidP="00433DC5">
      <w:pPr>
        <w:numPr>
          <w:ilvl w:val="0"/>
          <w:numId w:val="48"/>
        </w:numPr>
        <w:tabs>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przejścia pomiędzy pomieszczeniami o ró</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nych atmosferach powinny być wykonywane w sposób szczelny, zapewniający nieprzedostawaniu się wyziewów,</w:t>
      </w:r>
    </w:p>
    <w:p w14:paraId="7C8FFF00" w14:textId="77777777" w:rsidR="0077654F" w:rsidRPr="00C31414" w:rsidRDefault="0077654F" w:rsidP="00433DC5">
      <w:pPr>
        <w:numPr>
          <w:ilvl w:val="0"/>
          <w:numId w:val="48"/>
        </w:numPr>
        <w:tabs>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obwody instalacji elektrycznych przechodzące przez podłogi muszą być chronione do wysokości bezpiecznej przed przypadkowymi uszkodzeniami. Jako osłony przed uszkodzeniem mechanicznym mo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na stosować rury stalowe, rury z tworzyw sztucznych, kształtowniki, korytka blaszane itp.</w:t>
      </w:r>
    </w:p>
    <w:p w14:paraId="3B36945E" w14:textId="77777777" w:rsidR="0077654F" w:rsidRPr="00C31414" w:rsidRDefault="0077654F" w:rsidP="00433DC5">
      <w:pPr>
        <w:pStyle w:val="Nagwek1"/>
        <w:numPr>
          <w:ilvl w:val="1"/>
          <w:numId w:val="51"/>
        </w:numPr>
        <w:tabs>
          <w:tab w:val="left" w:pos="0"/>
        </w:tabs>
        <w:ind w:right="-6"/>
        <w:rPr>
          <w:rFonts w:eastAsia="Arial"/>
        </w:rPr>
      </w:pPr>
      <w:bookmarkStart w:id="128" w:name="_Toc488759041"/>
      <w:r w:rsidRPr="00C31414">
        <w:rPr>
          <w:rFonts w:eastAsia="Arial"/>
        </w:rPr>
        <w:t>Układanie rur i osadzanie puszek</w:t>
      </w:r>
      <w:bookmarkEnd w:id="128"/>
    </w:p>
    <w:p w14:paraId="37E6AD3F" w14:textId="77777777" w:rsidR="0077654F" w:rsidRPr="00C31414" w:rsidRDefault="0077654F" w:rsidP="00433DC5">
      <w:pPr>
        <w:numPr>
          <w:ilvl w:val="0"/>
          <w:numId w:val="30"/>
        </w:numPr>
        <w:tabs>
          <w:tab w:val="left" w:pos="-5954"/>
          <w:tab w:val="left" w:pos="0"/>
        </w:tabs>
        <w:ind w:right="-6"/>
        <w:jc w:val="both"/>
        <w:rPr>
          <w:rFonts w:ascii="Times New Roman" w:eastAsia="Times New Roman" w:hAnsi="Times New Roman" w:cs="Times New Roman"/>
          <w:sz w:val="16"/>
          <w:szCs w:val="16"/>
        </w:rPr>
      </w:pPr>
      <w:r w:rsidRPr="00C31414">
        <w:rPr>
          <w:rFonts w:ascii="Times New Roman" w:eastAsia="Arial" w:hAnsi="Times New Roman" w:cs="Times New Roman"/>
          <w:sz w:val="16"/>
          <w:szCs w:val="16"/>
        </w:rPr>
        <w:t>Rury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układać i mocować w uprzednio wykonanych bruzdach.</w:t>
      </w:r>
    </w:p>
    <w:p w14:paraId="27910E39" w14:textId="77777777" w:rsidR="0077654F" w:rsidRPr="00C31414" w:rsidRDefault="0077654F" w:rsidP="00433DC5">
      <w:pPr>
        <w:numPr>
          <w:ilvl w:val="0"/>
          <w:numId w:val="30"/>
        </w:numPr>
        <w:tabs>
          <w:tab w:val="left" w:pos="-5954"/>
          <w:tab w:val="left" w:pos="0"/>
        </w:tabs>
        <w:ind w:right="-6"/>
        <w:jc w:val="both"/>
        <w:rPr>
          <w:rFonts w:ascii="Times New Roman" w:eastAsia="Times New Roman" w:hAnsi="Times New Roman" w:cs="Times New Roman"/>
          <w:sz w:val="16"/>
          <w:szCs w:val="16"/>
        </w:rPr>
      </w:pPr>
      <w:r w:rsidRPr="00C31414">
        <w:rPr>
          <w:rFonts w:ascii="Times New Roman" w:eastAsia="Arial" w:hAnsi="Times New Roman" w:cs="Times New Roman"/>
          <w:sz w:val="16"/>
          <w:szCs w:val="16"/>
        </w:rPr>
        <w:t>Łuki z rur sztywnych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wykonywać przy u</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yciu gotowych kolanek lub przez wyginanie rur w trakcie ich układania. Najmniejszy dopuszczalny promień łuku powinien wynosić:</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560"/>
        <w:gridCol w:w="560"/>
        <w:gridCol w:w="580"/>
        <w:gridCol w:w="560"/>
        <w:gridCol w:w="560"/>
        <w:gridCol w:w="580"/>
        <w:gridCol w:w="1080"/>
      </w:tblGrid>
      <w:tr w:rsidR="0077654F" w:rsidRPr="00C31414" w14:paraId="5E2FE2B9" w14:textId="77777777" w:rsidTr="002F7BFF">
        <w:trPr>
          <w:trHeight w:val="228"/>
          <w:jc w:val="center"/>
        </w:trPr>
        <w:tc>
          <w:tcPr>
            <w:tcW w:w="3560" w:type="dxa"/>
            <w:shd w:val="clear" w:color="auto" w:fill="auto"/>
            <w:vAlign w:val="center"/>
          </w:tcPr>
          <w:p w14:paraId="02DB6D5D" w14:textId="77777777" w:rsidR="0077654F" w:rsidRPr="00C31414" w:rsidRDefault="0077654F" w:rsidP="003B1BC5">
            <w:pPr>
              <w:tabs>
                <w:tab w:val="left" w:pos="0"/>
              </w:tabs>
              <w:ind w:right="-6"/>
              <w:jc w:val="center"/>
              <w:rPr>
                <w:rFonts w:ascii="Times New Roman" w:eastAsia="Arial" w:hAnsi="Times New Roman" w:cs="Times New Roman"/>
                <w:sz w:val="16"/>
                <w:szCs w:val="16"/>
              </w:rPr>
            </w:pPr>
            <w:r w:rsidRPr="00C31414">
              <w:rPr>
                <w:rFonts w:ascii="Times New Roman" w:eastAsia="Arial" w:hAnsi="Times New Roman" w:cs="Times New Roman"/>
                <w:sz w:val="16"/>
                <w:szCs w:val="16"/>
              </w:rPr>
              <w:t>Średnica znamionowa rury,</w:t>
            </w:r>
            <w:r>
              <w:rPr>
                <w:rFonts w:ascii="Times New Roman" w:eastAsia="Arial" w:hAnsi="Times New Roman" w:cs="Times New Roman"/>
                <w:sz w:val="16"/>
                <w:szCs w:val="16"/>
              </w:rPr>
              <w:t xml:space="preserve"> mm</w:t>
            </w:r>
          </w:p>
        </w:tc>
        <w:tc>
          <w:tcPr>
            <w:tcW w:w="560" w:type="dxa"/>
            <w:shd w:val="clear" w:color="auto" w:fill="auto"/>
            <w:vAlign w:val="center"/>
          </w:tcPr>
          <w:p w14:paraId="36FF354B" w14:textId="77777777" w:rsidR="0077654F" w:rsidRPr="00C31414" w:rsidRDefault="0077654F" w:rsidP="003B1BC5">
            <w:pPr>
              <w:tabs>
                <w:tab w:val="left" w:pos="0"/>
              </w:tabs>
              <w:ind w:right="-6"/>
              <w:jc w:val="center"/>
              <w:rPr>
                <w:rFonts w:ascii="Times New Roman" w:eastAsia="Arial" w:hAnsi="Times New Roman" w:cs="Times New Roman"/>
                <w:sz w:val="16"/>
                <w:szCs w:val="16"/>
              </w:rPr>
            </w:pPr>
            <w:r w:rsidRPr="00C31414">
              <w:rPr>
                <w:rFonts w:ascii="Times New Roman" w:eastAsia="Arial" w:hAnsi="Times New Roman" w:cs="Times New Roman"/>
                <w:sz w:val="16"/>
                <w:szCs w:val="16"/>
              </w:rPr>
              <w:t>18</w:t>
            </w:r>
          </w:p>
        </w:tc>
        <w:tc>
          <w:tcPr>
            <w:tcW w:w="580" w:type="dxa"/>
            <w:shd w:val="clear" w:color="auto" w:fill="auto"/>
            <w:vAlign w:val="center"/>
          </w:tcPr>
          <w:p w14:paraId="77AC540A" w14:textId="77777777" w:rsidR="0077654F" w:rsidRPr="00C31414" w:rsidRDefault="0077654F" w:rsidP="003B1BC5">
            <w:pPr>
              <w:tabs>
                <w:tab w:val="left" w:pos="0"/>
              </w:tabs>
              <w:ind w:right="-6"/>
              <w:jc w:val="center"/>
              <w:rPr>
                <w:rFonts w:ascii="Times New Roman" w:eastAsia="Arial" w:hAnsi="Times New Roman" w:cs="Times New Roman"/>
                <w:sz w:val="16"/>
                <w:szCs w:val="16"/>
              </w:rPr>
            </w:pPr>
            <w:r w:rsidRPr="00C31414">
              <w:rPr>
                <w:rFonts w:ascii="Times New Roman" w:eastAsia="Arial" w:hAnsi="Times New Roman" w:cs="Times New Roman"/>
                <w:sz w:val="16"/>
                <w:szCs w:val="16"/>
              </w:rPr>
              <w:t>21</w:t>
            </w:r>
          </w:p>
        </w:tc>
        <w:tc>
          <w:tcPr>
            <w:tcW w:w="560" w:type="dxa"/>
            <w:shd w:val="clear" w:color="auto" w:fill="auto"/>
            <w:vAlign w:val="center"/>
          </w:tcPr>
          <w:p w14:paraId="2920F3A7" w14:textId="77777777" w:rsidR="0077654F" w:rsidRPr="00C31414" w:rsidRDefault="0077654F" w:rsidP="003B1BC5">
            <w:pPr>
              <w:tabs>
                <w:tab w:val="left" w:pos="0"/>
              </w:tabs>
              <w:ind w:right="-6"/>
              <w:jc w:val="center"/>
              <w:rPr>
                <w:rFonts w:ascii="Times New Roman" w:eastAsia="Arial" w:hAnsi="Times New Roman" w:cs="Times New Roman"/>
                <w:sz w:val="16"/>
                <w:szCs w:val="16"/>
              </w:rPr>
            </w:pPr>
            <w:r w:rsidRPr="00C31414">
              <w:rPr>
                <w:rFonts w:ascii="Times New Roman" w:eastAsia="Arial" w:hAnsi="Times New Roman" w:cs="Times New Roman"/>
                <w:sz w:val="16"/>
                <w:szCs w:val="16"/>
              </w:rPr>
              <w:t>22</w:t>
            </w:r>
          </w:p>
        </w:tc>
        <w:tc>
          <w:tcPr>
            <w:tcW w:w="560" w:type="dxa"/>
            <w:shd w:val="clear" w:color="auto" w:fill="auto"/>
            <w:vAlign w:val="center"/>
          </w:tcPr>
          <w:p w14:paraId="7030166C" w14:textId="77777777" w:rsidR="0077654F" w:rsidRPr="00C31414" w:rsidRDefault="0077654F" w:rsidP="003B1BC5">
            <w:pPr>
              <w:tabs>
                <w:tab w:val="left" w:pos="0"/>
              </w:tabs>
              <w:ind w:right="-6"/>
              <w:jc w:val="center"/>
              <w:rPr>
                <w:rFonts w:ascii="Times New Roman" w:eastAsia="Arial" w:hAnsi="Times New Roman" w:cs="Times New Roman"/>
                <w:sz w:val="16"/>
                <w:szCs w:val="16"/>
              </w:rPr>
            </w:pPr>
            <w:r w:rsidRPr="00C31414">
              <w:rPr>
                <w:rFonts w:ascii="Times New Roman" w:eastAsia="Arial" w:hAnsi="Times New Roman" w:cs="Times New Roman"/>
                <w:sz w:val="16"/>
                <w:szCs w:val="16"/>
              </w:rPr>
              <w:t>28</w:t>
            </w:r>
          </w:p>
        </w:tc>
        <w:tc>
          <w:tcPr>
            <w:tcW w:w="580" w:type="dxa"/>
            <w:shd w:val="clear" w:color="auto" w:fill="auto"/>
            <w:vAlign w:val="center"/>
          </w:tcPr>
          <w:p w14:paraId="7FD91562" w14:textId="77777777" w:rsidR="0077654F" w:rsidRPr="00C31414" w:rsidRDefault="0077654F" w:rsidP="003B1BC5">
            <w:pPr>
              <w:tabs>
                <w:tab w:val="left" w:pos="0"/>
              </w:tabs>
              <w:ind w:right="-6"/>
              <w:jc w:val="center"/>
              <w:rPr>
                <w:rFonts w:ascii="Times New Roman" w:eastAsia="Arial" w:hAnsi="Times New Roman" w:cs="Times New Roman"/>
                <w:sz w:val="16"/>
                <w:szCs w:val="16"/>
              </w:rPr>
            </w:pPr>
            <w:r w:rsidRPr="00C31414">
              <w:rPr>
                <w:rFonts w:ascii="Times New Roman" w:eastAsia="Arial" w:hAnsi="Times New Roman" w:cs="Times New Roman"/>
                <w:sz w:val="16"/>
                <w:szCs w:val="16"/>
              </w:rPr>
              <w:t>37</w:t>
            </w:r>
          </w:p>
        </w:tc>
        <w:tc>
          <w:tcPr>
            <w:tcW w:w="1080" w:type="dxa"/>
            <w:shd w:val="clear" w:color="auto" w:fill="auto"/>
            <w:vAlign w:val="center"/>
          </w:tcPr>
          <w:p w14:paraId="46163D06" w14:textId="77777777" w:rsidR="0077654F" w:rsidRPr="00C31414" w:rsidRDefault="0077654F" w:rsidP="003B1BC5">
            <w:pPr>
              <w:tabs>
                <w:tab w:val="left" w:pos="0"/>
              </w:tabs>
              <w:ind w:right="-6"/>
              <w:jc w:val="center"/>
              <w:rPr>
                <w:rFonts w:ascii="Times New Roman" w:eastAsia="Arial" w:hAnsi="Times New Roman" w:cs="Times New Roman"/>
                <w:sz w:val="16"/>
                <w:szCs w:val="16"/>
              </w:rPr>
            </w:pPr>
            <w:r w:rsidRPr="00C31414">
              <w:rPr>
                <w:rFonts w:ascii="Times New Roman" w:eastAsia="Arial" w:hAnsi="Times New Roman" w:cs="Times New Roman"/>
                <w:sz w:val="16"/>
                <w:szCs w:val="16"/>
              </w:rPr>
              <w:t>47</w:t>
            </w:r>
          </w:p>
        </w:tc>
      </w:tr>
      <w:tr w:rsidR="0077654F" w:rsidRPr="00C31414" w14:paraId="05113BD5" w14:textId="77777777" w:rsidTr="002F7BFF">
        <w:trPr>
          <w:trHeight w:val="215"/>
          <w:jc w:val="center"/>
        </w:trPr>
        <w:tc>
          <w:tcPr>
            <w:tcW w:w="3560" w:type="dxa"/>
            <w:shd w:val="clear" w:color="auto" w:fill="auto"/>
            <w:vAlign w:val="center"/>
          </w:tcPr>
          <w:p w14:paraId="6E19C159" w14:textId="77777777" w:rsidR="0077654F" w:rsidRPr="00C31414" w:rsidRDefault="0077654F" w:rsidP="003B1BC5">
            <w:pPr>
              <w:tabs>
                <w:tab w:val="left" w:pos="0"/>
              </w:tabs>
              <w:ind w:right="-6"/>
              <w:jc w:val="center"/>
              <w:rPr>
                <w:rFonts w:ascii="Times New Roman" w:eastAsia="Arial" w:hAnsi="Times New Roman" w:cs="Times New Roman"/>
                <w:sz w:val="16"/>
                <w:szCs w:val="16"/>
              </w:rPr>
            </w:pPr>
            <w:r w:rsidRPr="00C31414">
              <w:rPr>
                <w:rFonts w:ascii="Times New Roman" w:eastAsia="Arial" w:hAnsi="Times New Roman" w:cs="Times New Roman"/>
                <w:sz w:val="16"/>
                <w:szCs w:val="16"/>
              </w:rPr>
              <w:t>Promień łuku, mm</w:t>
            </w:r>
          </w:p>
        </w:tc>
        <w:tc>
          <w:tcPr>
            <w:tcW w:w="560" w:type="dxa"/>
            <w:shd w:val="clear" w:color="auto" w:fill="auto"/>
            <w:vAlign w:val="center"/>
          </w:tcPr>
          <w:p w14:paraId="6D1B73FB" w14:textId="77777777" w:rsidR="0077654F" w:rsidRPr="00C31414" w:rsidRDefault="0077654F" w:rsidP="003B1BC5">
            <w:pPr>
              <w:tabs>
                <w:tab w:val="left" w:pos="0"/>
              </w:tabs>
              <w:ind w:right="-6"/>
              <w:jc w:val="center"/>
              <w:rPr>
                <w:rFonts w:ascii="Times New Roman" w:eastAsia="Arial" w:hAnsi="Times New Roman" w:cs="Times New Roman"/>
                <w:sz w:val="16"/>
                <w:szCs w:val="16"/>
              </w:rPr>
            </w:pPr>
            <w:r w:rsidRPr="00C31414">
              <w:rPr>
                <w:rFonts w:ascii="Times New Roman" w:eastAsia="Arial" w:hAnsi="Times New Roman" w:cs="Times New Roman"/>
                <w:sz w:val="16"/>
                <w:szCs w:val="16"/>
              </w:rPr>
              <w:t>190</w:t>
            </w:r>
          </w:p>
        </w:tc>
        <w:tc>
          <w:tcPr>
            <w:tcW w:w="580" w:type="dxa"/>
            <w:shd w:val="clear" w:color="auto" w:fill="auto"/>
            <w:vAlign w:val="center"/>
          </w:tcPr>
          <w:p w14:paraId="513D5FBD" w14:textId="77777777" w:rsidR="0077654F" w:rsidRPr="00C31414" w:rsidRDefault="0077654F" w:rsidP="003B1BC5">
            <w:pPr>
              <w:tabs>
                <w:tab w:val="left" w:pos="0"/>
              </w:tabs>
              <w:ind w:right="-6"/>
              <w:jc w:val="center"/>
              <w:rPr>
                <w:rFonts w:ascii="Times New Roman" w:eastAsia="Arial" w:hAnsi="Times New Roman" w:cs="Times New Roman"/>
                <w:sz w:val="16"/>
                <w:szCs w:val="16"/>
              </w:rPr>
            </w:pPr>
            <w:r w:rsidRPr="00C31414">
              <w:rPr>
                <w:rFonts w:ascii="Times New Roman" w:eastAsia="Arial" w:hAnsi="Times New Roman" w:cs="Times New Roman"/>
                <w:sz w:val="16"/>
                <w:szCs w:val="16"/>
              </w:rPr>
              <w:t>190</w:t>
            </w:r>
          </w:p>
        </w:tc>
        <w:tc>
          <w:tcPr>
            <w:tcW w:w="560" w:type="dxa"/>
            <w:shd w:val="clear" w:color="auto" w:fill="auto"/>
            <w:vAlign w:val="center"/>
          </w:tcPr>
          <w:p w14:paraId="3A8EC3BB" w14:textId="77777777" w:rsidR="0077654F" w:rsidRPr="00C31414" w:rsidRDefault="0077654F" w:rsidP="003B1BC5">
            <w:pPr>
              <w:tabs>
                <w:tab w:val="left" w:pos="0"/>
              </w:tabs>
              <w:ind w:right="-6"/>
              <w:jc w:val="center"/>
              <w:rPr>
                <w:rFonts w:ascii="Times New Roman" w:eastAsia="Arial" w:hAnsi="Times New Roman" w:cs="Times New Roman"/>
                <w:sz w:val="16"/>
                <w:szCs w:val="16"/>
              </w:rPr>
            </w:pPr>
            <w:r w:rsidRPr="00C31414">
              <w:rPr>
                <w:rFonts w:ascii="Times New Roman" w:eastAsia="Arial" w:hAnsi="Times New Roman" w:cs="Times New Roman"/>
                <w:sz w:val="16"/>
                <w:szCs w:val="16"/>
              </w:rPr>
              <w:t>250</w:t>
            </w:r>
          </w:p>
        </w:tc>
        <w:tc>
          <w:tcPr>
            <w:tcW w:w="560" w:type="dxa"/>
            <w:shd w:val="clear" w:color="auto" w:fill="auto"/>
            <w:vAlign w:val="center"/>
          </w:tcPr>
          <w:p w14:paraId="11F7B042" w14:textId="77777777" w:rsidR="0077654F" w:rsidRPr="00C31414" w:rsidRDefault="0077654F" w:rsidP="003B1BC5">
            <w:pPr>
              <w:tabs>
                <w:tab w:val="left" w:pos="0"/>
              </w:tabs>
              <w:ind w:right="-6"/>
              <w:jc w:val="center"/>
              <w:rPr>
                <w:rFonts w:ascii="Times New Roman" w:eastAsia="Arial" w:hAnsi="Times New Roman" w:cs="Times New Roman"/>
                <w:sz w:val="16"/>
                <w:szCs w:val="16"/>
              </w:rPr>
            </w:pPr>
            <w:r w:rsidRPr="00C31414">
              <w:rPr>
                <w:rFonts w:ascii="Times New Roman" w:eastAsia="Arial" w:hAnsi="Times New Roman" w:cs="Times New Roman"/>
                <w:sz w:val="16"/>
                <w:szCs w:val="16"/>
              </w:rPr>
              <w:t>250</w:t>
            </w:r>
          </w:p>
        </w:tc>
        <w:tc>
          <w:tcPr>
            <w:tcW w:w="580" w:type="dxa"/>
            <w:shd w:val="clear" w:color="auto" w:fill="auto"/>
            <w:vAlign w:val="center"/>
          </w:tcPr>
          <w:p w14:paraId="663186DA" w14:textId="77777777" w:rsidR="0077654F" w:rsidRPr="00C31414" w:rsidRDefault="0077654F" w:rsidP="003B1BC5">
            <w:pPr>
              <w:tabs>
                <w:tab w:val="left" w:pos="0"/>
              </w:tabs>
              <w:ind w:right="-6"/>
              <w:jc w:val="center"/>
              <w:rPr>
                <w:rFonts w:ascii="Times New Roman" w:eastAsia="Arial" w:hAnsi="Times New Roman" w:cs="Times New Roman"/>
                <w:sz w:val="16"/>
                <w:szCs w:val="16"/>
              </w:rPr>
            </w:pPr>
            <w:r w:rsidRPr="00C31414">
              <w:rPr>
                <w:rFonts w:ascii="Times New Roman" w:eastAsia="Arial" w:hAnsi="Times New Roman" w:cs="Times New Roman"/>
                <w:sz w:val="16"/>
                <w:szCs w:val="16"/>
              </w:rPr>
              <w:t>350</w:t>
            </w:r>
          </w:p>
        </w:tc>
        <w:tc>
          <w:tcPr>
            <w:tcW w:w="1080" w:type="dxa"/>
            <w:shd w:val="clear" w:color="auto" w:fill="auto"/>
            <w:vAlign w:val="center"/>
          </w:tcPr>
          <w:p w14:paraId="150F3FDA" w14:textId="77777777" w:rsidR="0077654F" w:rsidRPr="00C31414" w:rsidRDefault="0077654F" w:rsidP="003B1BC5">
            <w:pPr>
              <w:tabs>
                <w:tab w:val="left" w:pos="0"/>
              </w:tabs>
              <w:ind w:right="-6"/>
              <w:jc w:val="center"/>
              <w:rPr>
                <w:rFonts w:ascii="Times New Roman" w:eastAsia="Arial" w:hAnsi="Times New Roman" w:cs="Times New Roman"/>
                <w:sz w:val="16"/>
                <w:szCs w:val="16"/>
              </w:rPr>
            </w:pPr>
            <w:r w:rsidRPr="00C31414">
              <w:rPr>
                <w:rFonts w:ascii="Times New Roman" w:eastAsia="Arial" w:hAnsi="Times New Roman" w:cs="Times New Roman"/>
                <w:sz w:val="16"/>
                <w:szCs w:val="16"/>
              </w:rPr>
              <w:t>350</w:t>
            </w:r>
          </w:p>
        </w:tc>
      </w:tr>
    </w:tbl>
    <w:p w14:paraId="0130FF3F" w14:textId="77777777" w:rsidR="0077654F" w:rsidRPr="00C31414" w:rsidRDefault="0077654F"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Przy kształtowaniu łuku spłaszczenie rury nie mo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 być większe ni</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 15% wewnętrznej średnicy rury.</w:t>
      </w:r>
    </w:p>
    <w:p w14:paraId="4FBCD573" w14:textId="77777777" w:rsidR="0077654F" w:rsidRPr="00C31414" w:rsidRDefault="0077654F" w:rsidP="00433DC5">
      <w:pPr>
        <w:numPr>
          <w:ilvl w:val="0"/>
          <w:numId w:val="31"/>
        </w:numPr>
        <w:tabs>
          <w:tab w:val="left" w:pos="0"/>
        </w:tabs>
        <w:ind w:right="-6"/>
        <w:jc w:val="both"/>
        <w:rPr>
          <w:rFonts w:ascii="Times New Roman" w:eastAsia="Times New Roman" w:hAnsi="Times New Roman" w:cs="Times New Roman"/>
          <w:sz w:val="16"/>
          <w:szCs w:val="16"/>
        </w:rPr>
      </w:pPr>
      <w:r w:rsidRPr="00C31414">
        <w:rPr>
          <w:rFonts w:ascii="Times New Roman" w:eastAsia="Arial" w:hAnsi="Times New Roman" w:cs="Times New Roman"/>
          <w:sz w:val="16"/>
          <w:szCs w:val="16"/>
        </w:rPr>
        <w:t>Łączenie rur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wykonać za pomocą połączeń jednokielichowych lub złączek dwukielichowych. Najmniejsza długość połączenia jednokielichowego powinna wynosić:</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560"/>
        <w:gridCol w:w="560"/>
        <w:gridCol w:w="580"/>
        <w:gridCol w:w="560"/>
        <w:gridCol w:w="560"/>
        <w:gridCol w:w="580"/>
        <w:gridCol w:w="1080"/>
      </w:tblGrid>
      <w:tr w:rsidR="0077654F" w:rsidRPr="00C31414" w14:paraId="61EF3789" w14:textId="77777777" w:rsidTr="002F7BFF">
        <w:trPr>
          <w:trHeight w:val="230"/>
          <w:jc w:val="center"/>
        </w:trPr>
        <w:tc>
          <w:tcPr>
            <w:tcW w:w="3560" w:type="dxa"/>
            <w:shd w:val="clear" w:color="auto" w:fill="auto"/>
            <w:vAlign w:val="center"/>
          </w:tcPr>
          <w:p w14:paraId="1A557426" w14:textId="77777777" w:rsidR="0077654F" w:rsidRPr="00C31414" w:rsidRDefault="0077654F" w:rsidP="003B1BC5">
            <w:pPr>
              <w:tabs>
                <w:tab w:val="left" w:pos="0"/>
              </w:tabs>
              <w:ind w:right="-6"/>
              <w:jc w:val="center"/>
              <w:rPr>
                <w:rFonts w:ascii="Times New Roman" w:eastAsia="Arial" w:hAnsi="Times New Roman" w:cs="Times New Roman"/>
                <w:sz w:val="16"/>
                <w:szCs w:val="16"/>
              </w:rPr>
            </w:pPr>
            <w:r w:rsidRPr="00C31414">
              <w:rPr>
                <w:rFonts w:ascii="Times New Roman" w:eastAsia="Arial" w:hAnsi="Times New Roman" w:cs="Times New Roman"/>
                <w:sz w:val="16"/>
                <w:szCs w:val="16"/>
              </w:rPr>
              <w:t>Średnica znamionowa rury,</w:t>
            </w:r>
            <w:r>
              <w:rPr>
                <w:rFonts w:ascii="Times New Roman" w:eastAsia="Arial" w:hAnsi="Times New Roman" w:cs="Times New Roman"/>
                <w:sz w:val="16"/>
                <w:szCs w:val="16"/>
              </w:rPr>
              <w:t xml:space="preserve"> mm</w:t>
            </w:r>
          </w:p>
        </w:tc>
        <w:tc>
          <w:tcPr>
            <w:tcW w:w="560" w:type="dxa"/>
            <w:shd w:val="clear" w:color="auto" w:fill="auto"/>
            <w:vAlign w:val="center"/>
          </w:tcPr>
          <w:p w14:paraId="5B558CCD" w14:textId="77777777" w:rsidR="0077654F" w:rsidRPr="00C31414" w:rsidRDefault="0077654F" w:rsidP="003B1BC5">
            <w:pPr>
              <w:tabs>
                <w:tab w:val="left" w:pos="0"/>
              </w:tabs>
              <w:ind w:right="-6"/>
              <w:jc w:val="center"/>
              <w:rPr>
                <w:rFonts w:ascii="Times New Roman" w:eastAsia="Arial" w:hAnsi="Times New Roman" w:cs="Times New Roman"/>
                <w:sz w:val="16"/>
                <w:szCs w:val="16"/>
              </w:rPr>
            </w:pPr>
            <w:r w:rsidRPr="00C31414">
              <w:rPr>
                <w:rFonts w:ascii="Times New Roman" w:eastAsia="Arial" w:hAnsi="Times New Roman" w:cs="Times New Roman"/>
                <w:sz w:val="16"/>
                <w:szCs w:val="16"/>
              </w:rPr>
              <w:t>18</w:t>
            </w:r>
          </w:p>
        </w:tc>
        <w:tc>
          <w:tcPr>
            <w:tcW w:w="580" w:type="dxa"/>
            <w:shd w:val="clear" w:color="auto" w:fill="auto"/>
            <w:vAlign w:val="center"/>
          </w:tcPr>
          <w:p w14:paraId="7C077ABF" w14:textId="77777777" w:rsidR="0077654F" w:rsidRPr="00C31414" w:rsidRDefault="0077654F" w:rsidP="003B1BC5">
            <w:pPr>
              <w:tabs>
                <w:tab w:val="left" w:pos="0"/>
              </w:tabs>
              <w:ind w:right="-6"/>
              <w:jc w:val="center"/>
              <w:rPr>
                <w:rFonts w:ascii="Times New Roman" w:eastAsia="Arial" w:hAnsi="Times New Roman" w:cs="Times New Roman"/>
                <w:sz w:val="16"/>
                <w:szCs w:val="16"/>
              </w:rPr>
            </w:pPr>
            <w:r w:rsidRPr="00C31414">
              <w:rPr>
                <w:rFonts w:ascii="Times New Roman" w:eastAsia="Arial" w:hAnsi="Times New Roman" w:cs="Times New Roman"/>
                <w:sz w:val="16"/>
                <w:szCs w:val="16"/>
              </w:rPr>
              <w:t>21</w:t>
            </w:r>
          </w:p>
        </w:tc>
        <w:tc>
          <w:tcPr>
            <w:tcW w:w="560" w:type="dxa"/>
            <w:shd w:val="clear" w:color="auto" w:fill="auto"/>
            <w:vAlign w:val="center"/>
          </w:tcPr>
          <w:p w14:paraId="45FCEF44" w14:textId="77777777" w:rsidR="0077654F" w:rsidRPr="00C31414" w:rsidRDefault="0077654F" w:rsidP="003B1BC5">
            <w:pPr>
              <w:tabs>
                <w:tab w:val="left" w:pos="0"/>
              </w:tabs>
              <w:ind w:right="-6"/>
              <w:jc w:val="center"/>
              <w:rPr>
                <w:rFonts w:ascii="Times New Roman" w:eastAsia="Arial" w:hAnsi="Times New Roman" w:cs="Times New Roman"/>
                <w:sz w:val="16"/>
                <w:szCs w:val="16"/>
              </w:rPr>
            </w:pPr>
            <w:r w:rsidRPr="00C31414">
              <w:rPr>
                <w:rFonts w:ascii="Times New Roman" w:eastAsia="Arial" w:hAnsi="Times New Roman" w:cs="Times New Roman"/>
                <w:sz w:val="16"/>
                <w:szCs w:val="16"/>
              </w:rPr>
              <w:t>22</w:t>
            </w:r>
          </w:p>
        </w:tc>
        <w:tc>
          <w:tcPr>
            <w:tcW w:w="560" w:type="dxa"/>
            <w:shd w:val="clear" w:color="auto" w:fill="auto"/>
            <w:vAlign w:val="center"/>
          </w:tcPr>
          <w:p w14:paraId="1373E38A" w14:textId="77777777" w:rsidR="0077654F" w:rsidRPr="00C31414" w:rsidRDefault="0077654F" w:rsidP="003B1BC5">
            <w:pPr>
              <w:tabs>
                <w:tab w:val="left" w:pos="0"/>
              </w:tabs>
              <w:ind w:right="-6"/>
              <w:jc w:val="center"/>
              <w:rPr>
                <w:rFonts w:ascii="Times New Roman" w:eastAsia="Arial" w:hAnsi="Times New Roman" w:cs="Times New Roman"/>
                <w:sz w:val="16"/>
                <w:szCs w:val="16"/>
              </w:rPr>
            </w:pPr>
            <w:r w:rsidRPr="00C31414">
              <w:rPr>
                <w:rFonts w:ascii="Times New Roman" w:eastAsia="Arial" w:hAnsi="Times New Roman" w:cs="Times New Roman"/>
                <w:sz w:val="16"/>
                <w:szCs w:val="16"/>
              </w:rPr>
              <w:t>28</w:t>
            </w:r>
          </w:p>
        </w:tc>
        <w:tc>
          <w:tcPr>
            <w:tcW w:w="580" w:type="dxa"/>
            <w:shd w:val="clear" w:color="auto" w:fill="auto"/>
            <w:vAlign w:val="center"/>
          </w:tcPr>
          <w:p w14:paraId="5FECE4D2" w14:textId="77777777" w:rsidR="0077654F" w:rsidRPr="00C31414" w:rsidRDefault="0077654F" w:rsidP="003B1BC5">
            <w:pPr>
              <w:tabs>
                <w:tab w:val="left" w:pos="0"/>
              </w:tabs>
              <w:ind w:right="-6"/>
              <w:jc w:val="center"/>
              <w:rPr>
                <w:rFonts w:ascii="Times New Roman" w:eastAsia="Arial" w:hAnsi="Times New Roman" w:cs="Times New Roman"/>
                <w:sz w:val="16"/>
                <w:szCs w:val="16"/>
              </w:rPr>
            </w:pPr>
            <w:r w:rsidRPr="00C31414">
              <w:rPr>
                <w:rFonts w:ascii="Times New Roman" w:eastAsia="Arial" w:hAnsi="Times New Roman" w:cs="Times New Roman"/>
                <w:sz w:val="16"/>
                <w:szCs w:val="16"/>
              </w:rPr>
              <w:t>37</w:t>
            </w:r>
          </w:p>
        </w:tc>
        <w:tc>
          <w:tcPr>
            <w:tcW w:w="1080" w:type="dxa"/>
            <w:shd w:val="clear" w:color="auto" w:fill="auto"/>
            <w:vAlign w:val="center"/>
          </w:tcPr>
          <w:p w14:paraId="1E133544" w14:textId="77777777" w:rsidR="0077654F" w:rsidRPr="00C31414" w:rsidRDefault="0077654F" w:rsidP="003B1BC5">
            <w:pPr>
              <w:tabs>
                <w:tab w:val="left" w:pos="0"/>
              </w:tabs>
              <w:ind w:right="-6"/>
              <w:jc w:val="center"/>
              <w:rPr>
                <w:rFonts w:ascii="Times New Roman" w:eastAsia="Arial" w:hAnsi="Times New Roman" w:cs="Times New Roman"/>
                <w:sz w:val="16"/>
                <w:szCs w:val="16"/>
              </w:rPr>
            </w:pPr>
            <w:r w:rsidRPr="00C31414">
              <w:rPr>
                <w:rFonts w:ascii="Times New Roman" w:eastAsia="Arial" w:hAnsi="Times New Roman" w:cs="Times New Roman"/>
                <w:sz w:val="16"/>
                <w:szCs w:val="16"/>
              </w:rPr>
              <w:t>47</w:t>
            </w:r>
          </w:p>
        </w:tc>
      </w:tr>
      <w:tr w:rsidR="0077654F" w:rsidRPr="00C31414" w14:paraId="2356BA31" w14:textId="77777777" w:rsidTr="002F7BFF">
        <w:trPr>
          <w:trHeight w:val="213"/>
          <w:jc w:val="center"/>
        </w:trPr>
        <w:tc>
          <w:tcPr>
            <w:tcW w:w="3560" w:type="dxa"/>
            <w:shd w:val="clear" w:color="auto" w:fill="auto"/>
            <w:vAlign w:val="center"/>
          </w:tcPr>
          <w:p w14:paraId="313267B3" w14:textId="77777777" w:rsidR="0077654F" w:rsidRPr="00C31414" w:rsidRDefault="0077654F" w:rsidP="003B1BC5">
            <w:pPr>
              <w:tabs>
                <w:tab w:val="left" w:pos="0"/>
              </w:tabs>
              <w:ind w:right="-6"/>
              <w:jc w:val="center"/>
              <w:rPr>
                <w:rFonts w:ascii="Times New Roman" w:eastAsia="Arial" w:hAnsi="Times New Roman" w:cs="Times New Roman"/>
                <w:sz w:val="16"/>
                <w:szCs w:val="16"/>
              </w:rPr>
            </w:pPr>
            <w:r w:rsidRPr="00C31414">
              <w:rPr>
                <w:rFonts w:ascii="Times New Roman" w:eastAsia="Arial" w:hAnsi="Times New Roman" w:cs="Times New Roman"/>
                <w:sz w:val="16"/>
                <w:szCs w:val="16"/>
              </w:rPr>
              <w:t>Długość kielicha, mm</w:t>
            </w:r>
          </w:p>
        </w:tc>
        <w:tc>
          <w:tcPr>
            <w:tcW w:w="560" w:type="dxa"/>
            <w:shd w:val="clear" w:color="auto" w:fill="auto"/>
            <w:vAlign w:val="center"/>
          </w:tcPr>
          <w:p w14:paraId="75C10B33" w14:textId="77777777" w:rsidR="0077654F" w:rsidRPr="00C31414" w:rsidRDefault="0077654F" w:rsidP="003B1BC5">
            <w:pPr>
              <w:tabs>
                <w:tab w:val="left" w:pos="0"/>
              </w:tabs>
              <w:ind w:right="-6"/>
              <w:jc w:val="center"/>
              <w:rPr>
                <w:rFonts w:ascii="Times New Roman" w:eastAsia="Arial" w:hAnsi="Times New Roman" w:cs="Times New Roman"/>
                <w:sz w:val="16"/>
                <w:szCs w:val="16"/>
              </w:rPr>
            </w:pPr>
            <w:r w:rsidRPr="00C31414">
              <w:rPr>
                <w:rFonts w:ascii="Times New Roman" w:eastAsia="Arial" w:hAnsi="Times New Roman" w:cs="Times New Roman"/>
                <w:sz w:val="16"/>
                <w:szCs w:val="16"/>
              </w:rPr>
              <w:t>35</w:t>
            </w:r>
          </w:p>
        </w:tc>
        <w:tc>
          <w:tcPr>
            <w:tcW w:w="580" w:type="dxa"/>
            <w:shd w:val="clear" w:color="auto" w:fill="auto"/>
            <w:vAlign w:val="center"/>
          </w:tcPr>
          <w:p w14:paraId="09D7A72E" w14:textId="77777777" w:rsidR="0077654F" w:rsidRPr="00C31414" w:rsidRDefault="0077654F" w:rsidP="003B1BC5">
            <w:pPr>
              <w:tabs>
                <w:tab w:val="left" w:pos="0"/>
              </w:tabs>
              <w:ind w:right="-6"/>
              <w:jc w:val="center"/>
              <w:rPr>
                <w:rFonts w:ascii="Times New Roman" w:eastAsia="Arial" w:hAnsi="Times New Roman" w:cs="Times New Roman"/>
                <w:sz w:val="16"/>
                <w:szCs w:val="16"/>
              </w:rPr>
            </w:pPr>
            <w:r w:rsidRPr="00C31414">
              <w:rPr>
                <w:rFonts w:ascii="Times New Roman" w:eastAsia="Arial" w:hAnsi="Times New Roman" w:cs="Times New Roman"/>
                <w:sz w:val="16"/>
                <w:szCs w:val="16"/>
              </w:rPr>
              <w:t>35</w:t>
            </w:r>
          </w:p>
        </w:tc>
        <w:tc>
          <w:tcPr>
            <w:tcW w:w="560" w:type="dxa"/>
            <w:shd w:val="clear" w:color="auto" w:fill="auto"/>
            <w:vAlign w:val="center"/>
          </w:tcPr>
          <w:p w14:paraId="313548BC" w14:textId="77777777" w:rsidR="0077654F" w:rsidRPr="00C31414" w:rsidRDefault="0077654F" w:rsidP="003B1BC5">
            <w:pPr>
              <w:tabs>
                <w:tab w:val="left" w:pos="0"/>
              </w:tabs>
              <w:ind w:right="-6"/>
              <w:jc w:val="center"/>
              <w:rPr>
                <w:rFonts w:ascii="Times New Roman" w:eastAsia="Arial" w:hAnsi="Times New Roman" w:cs="Times New Roman"/>
                <w:sz w:val="16"/>
                <w:szCs w:val="16"/>
              </w:rPr>
            </w:pPr>
            <w:r w:rsidRPr="00C31414">
              <w:rPr>
                <w:rFonts w:ascii="Times New Roman" w:eastAsia="Arial" w:hAnsi="Times New Roman" w:cs="Times New Roman"/>
                <w:sz w:val="16"/>
                <w:szCs w:val="16"/>
              </w:rPr>
              <w:t>40</w:t>
            </w:r>
          </w:p>
        </w:tc>
        <w:tc>
          <w:tcPr>
            <w:tcW w:w="560" w:type="dxa"/>
            <w:shd w:val="clear" w:color="auto" w:fill="auto"/>
            <w:vAlign w:val="center"/>
          </w:tcPr>
          <w:p w14:paraId="6434108A" w14:textId="77777777" w:rsidR="0077654F" w:rsidRPr="00C31414" w:rsidRDefault="0077654F" w:rsidP="003B1BC5">
            <w:pPr>
              <w:tabs>
                <w:tab w:val="left" w:pos="0"/>
              </w:tabs>
              <w:ind w:right="-6"/>
              <w:jc w:val="center"/>
              <w:rPr>
                <w:rFonts w:ascii="Times New Roman" w:eastAsia="Arial" w:hAnsi="Times New Roman" w:cs="Times New Roman"/>
                <w:sz w:val="16"/>
                <w:szCs w:val="16"/>
              </w:rPr>
            </w:pPr>
            <w:r w:rsidRPr="00C31414">
              <w:rPr>
                <w:rFonts w:ascii="Times New Roman" w:eastAsia="Arial" w:hAnsi="Times New Roman" w:cs="Times New Roman"/>
                <w:sz w:val="16"/>
                <w:szCs w:val="16"/>
              </w:rPr>
              <w:t>45</w:t>
            </w:r>
          </w:p>
        </w:tc>
        <w:tc>
          <w:tcPr>
            <w:tcW w:w="580" w:type="dxa"/>
            <w:shd w:val="clear" w:color="auto" w:fill="auto"/>
            <w:vAlign w:val="center"/>
          </w:tcPr>
          <w:p w14:paraId="3C6B5979" w14:textId="77777777" w:rsidR="0077654F" w:rsidRPr="00C31414" w:rsidRDefault="0077654F" w:rsidP="003B1BC5">
            <w:pPr>
              <w:tabs>
                <w:tab w:val="left" w:pos="0"/>
              </w:tabs>
              <w:ind w:right="-6"/>
              <w:jc w:val="center"/>
              <w:rPr>
                <w:rFonts w:ascii="Times New Roman" w:eastAsia="Arial" w:hAnsi="Times New Roman" w:cs="Times New Roman"/>
                <w:sz w:val="16"/>
                <w:szCs w:val="16"/>
              </w:rPr>
            </w:pPr>
            <w:r w:rsidRPr="00C31414">
              <w:rPr>
                <w:rFonts w:ascii="Times New Roman" w:eastAsia="Arial" w:hAnsi="Times New Roman" w:cs="Times New Roman"/>
                <w:sz w:val="16"/>
                <w:szCs w:val="16"/>
              </w:rPr>
              <w:t>50</w:t>
            </w:r>
          </w:p>
        </w:tc>
        <w:tc>
          <w:tcPr>
            <w:tcW w:w="1080" w:type="dxa"/>
            <w:shd w:val="clear" w:color="auto" w:fill="auto"/>
            <w:vAlign w:val="center"/>
          </w:tcPr>
          <w:p w14:paraId="7D543A8A" w14:textId="77777777" w:rsidR="0077654F" w:rsidRPr="00C31414" w:rsidRDefault="0077654F" w:rsidP="003B1BC5">
            <w:pPr>
              <w:tabs>
                <w:tab w:val="left" w:pos="0"/>
              </w:tabs>
              <w:ind w:right="-6"/>
              <w:jc w:val="center"/>
              <w:rPr>
                <w:rFonts w:ascii="Times New Roman" w:eastAsia="Arial" w:hAnsi="Times New Roman" w:cs="Times New Roman"/>
                <w:sz w:val="16"/>
                <w:szCs w:val="16"/>
              </w:rPr>
            </w:pPr>
            <w:r w:rsidRPr="00C31414">
              <w:rPr>
                <w:rFonts w:ascii="Times New Roman" w:eastAsia="Arial" w:hAnsi="Times New Roman" w:cs="Times New Roman"/>
                <w:sz w:val="16"/>
                <w:szCs w:val="16"/>
              </w:rPr>
              <w:t>60</w:t>
            </w:r>
          </w:p>
        </w:tc>
      </w:tr>
    </w:tbl>
    <w:p w14:paraId="5131BF98" w14:textId="77777777" w:rsidR="0077654F" w:rsidRPr="00C31414" w:rsidRDefault="0077654F" w:rsidP="00433DC5">
      <w:pPr>
        <w:numPr>
          <w:ilvl w:val="0"/>
          <w:numId w:val="31"/>
        </w:numPr>
        <w:tabs>
          <w:tab w:val="left" w:pos="-5954"/>
          <w:tab w:val="left" w:pos="0"/>
        </w:tabs>
        <w:ind w:right="-6"/>
        <w:jc w:val="both"/>
        <w:rPr>
          <w:rFonts w:ascii="Times New Roman" w:eastAsia="Times New Roman" w:hAnsi="Times New Roman" w:cs="Times New Roman"/>
          <w:sz w:val="16"/>
          <w:szCs w:val="16"/>
        </w:rPr>
      </w:pPr>
      <w:r w:rsidRPr="00C31414">
        <w:rPr>
          <w:rFonts w:ascii="Times New Roman" w:eastAsia="Arial" w:hAnsi="Times New Roman" w:cs="Times New Roman"/>
          <w:sz w:val="16"/>
          <w:szCs w:val="16"/>
        </w:rPr>
        <w:t>Puszki powinny być osadzone na takiej głębokości, aby ich górna (zewnętrzna) krawędź po otynkowaniu ściany była zrównana z tynkiem. Przed zainstalowaniem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w puszce wyciąć wymaganą liczbę otworów dostosowanych do średnicy wprowadzonych rur.</w:t>
      </w:r>
    </w:p>
    <w:p w14:paraId="7C90033B" w14:textId="77777777" w:rsidR="0077654F" w:rsidRPr="00E576FD" w:rsidRDefault="0077654F" w:rsidP="00433DC5">
      <w:pPr>
        <w:numPr>
          <w:ilvl w:val="0"/>
          <w:numId w:val="31"/>
        </w:numPr>
        <w:tabs>
          <w:tab w:val="left" w:pos="-5954"/>
          <w:tab w:val="left" w:pos="0"/>
        </w:tabs>
        <w:ind w:right="-6"/>
        <w:jc w:val="both"/>
        <w:rPr>
          <w:rFonts w:ascii="Times New Roman" w:eastAsia="Arial" w:hAnsi="Times New Roman" w:cs="Times New Roman"/>
          <w:b/>
          <w:sz w:val="16"/>
          <w:szCs w:val="16"/>
        </w:rPr>
      </w:pPr>
      <w:r w:rsidRPr="00E576FD">
        <w:rPr>
          <w:rFonts w:ascii="Times New Roman" w:eastAsia="Arial" w:hAnsi="Times New Roman" w:cs="Times New Roman"/>
          <w:sz w:val="16"/>
          <w:szCs w:val="16"/>
        </w:rPr>
        <w:t>Koniec rury powinien wchodzić do środka puszki na głębokość do 5 mm.</w:t>
      </w:r>
    </w:p>
    <w:p w14:paraId="3BD8E68B" w14:textId="77777777" w:rsidR="0077654F" w:rsidRPr="00E576FD" w:rsidRDefault="0077654F" w:rsidP="00433DC5">
      <w:pPr>
        <w:pStyle w:val="Nagwek1"/>
        <w:numPr>
          <w:ilvl w:val="1"/>
          <w:numId w:val="51"/>
        </w:numPr>
        <w:tabs>
          <w:tab w:val="left" w:pos="0"/>
        </w:tabs>
        <w:ind w:right="-6"/>
        <w:rPr>
          <w:rFonts w:eastAsia="Arial"/>
        </w:rPr>
      </w:pPr>
      <w:bookmarkStart w:id="129" w:name="_Toc488759042"/>
      <w:r w:rsidRPr="00E576FD">
        <w:rPr>
          <w:rFonts w:eastAsia="Arial"/>
        </w:rPr>
        <w:t>Wciąganie przewodów do rur</w:t>
      </w:r>
      <w:bookmarkEnd w:id="129"/>
    </w:p>
    <w:p w14:paraId="0B1142EF" w14:textId="77777777" w:rsidR="0077654F" w:rsidRPr="00C31414" w:rsidRDefault="0077654F"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Do wcześniej uło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onych rur, po ich przykryciu warstwą tynku lub masy betonowej,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wciągnąć przewody przy u</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yciu sprę</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yny instalacyjnej, zakończonej z jednej strony kulką, a z drugiej uszkiem. Zabrania się układania rur wraz z wciągniętymi w nie przewodami.</w:t>
      </w:r>
    </w:p>
    <w:p w14:paraId="30417589" w14:textId="77777777" w:rsidR="00E437B2" w:rsidRPr="00C31414" w:rsidRDefault="00E437B2" w:rsidP="00433DC5">
      <w:pPr>
        <w:pStyle w:val="Nagwek1"/>
        <w:numPr>
          <w:ilvl w:val="1"/>
          <w:numId w:val="51"/>
        </w:numPr>
        <w:tabs>
          <w:tab w:val="left" w:pos="0"/>
        </w:tabs>
        <w:ind w:right="-6"/>
        <w:rPr>
          <w:rFonts w:eastAsia="Arial"/>
        </w:rPr>
      </w:pPr>
      <w:bookmarkStart w:id="130" w:name="_Toc488759043"/>
      <w:r w:rsidRPr="00C31414">
        <w:rPr>
          <w:rFonts w:eastAsia="Arial"/>
        </w:rPr>
        <w:t>Monta</w:t>
      </w:r>
      <w:r w:rsidRPr="00E437B2">
        <w:rPr>
          <w:rFonts w:eastAsia="Arial"/>
        </w:rPr>
        <w:t>ż</w:t>
      </w:r>
      <w:r w:rsidRPr="00C31414">
        <w:rPr>
          <w:rFonts w:eastAsia="Arial"/>
        </w:rPr>
        <w:t xml:space="preserve"> puszek bakelitowych o średnicy 60mm wraz z przygotowaniem podło</w:t>
      </w:r>
      <w:r w:rsidRPr="00E437B2">
        <w:rPr>
          <w:rFonts w:eastAsia="Arial"/>
        </w:rPr>
        <w:t>ż</w:t>
      </w:r>
      <w:r w:rsidRPr="00C31414">
        <w:rPr>
          <w:rFonts w:eastAsia="Arial"/>
        </w:rPr>
        <w:t>a</w:t>
      </w:r>
      <w:bookmarkEnd w:id="130"/>
    </w:p>
    <w:p w14:paraId="5A46D0C6"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Wyszczególnienie robót:</w:t>
      </w:r>
    </w:p>
    <w:p w14:paraId="69C42B1F" w14:textId="77777777" w:rsidR="00E437B2" w:rsidRPr="00C31414" w:rsidRDefault="00E437B2" w:rsidP="00433DC5">
      <w:pPr>
        <w:numPr>
          <w:ilvl w:val="0"/>
          <w:numId w:val="64"/>
        </w:num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wykucie otworów,</w:t>
      </w:r>
    </w:p>
    <w:p w14:paraId="25B73362" w14:textId="77777777" w:rsidR="00E437B2" w:rsidRPr="00C31414" w:rsidRDefault="00E437B2" w:rsidP="00433DC5">
      <w:pPr>
        <w:numPr>
          <w:ilvl w:val="0"/>
          <w:numId w:val="64"/>
        </w:num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wykruszenie lub wycięcie otworów do wprowadzenia przewodów,</w:t>
      </w:r>
    </w:p>
    <w:p w14:paraId="003AF865" w14:textId="77777777" w:rsidR="00E437B2" w:rsidRPr="00C31414" w:rsidRDefault="00E437B2" w:rsidP="00433DC5">
      <w:pPr>
        <w:numPr>
          <w:ilvl w:val="0"/>
          <w:numId w:val="64"/>
        </w:num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przygotowanie zaprawy gipsowej lub betonowej,</w:t>
      </w:r>
    </w:p>
    <w:p w14:paraId="7157DA3C" w14:textId="77777777" w:rsidR="00E437B2" w:rsidRPr="00C31414" w:rsidRDefault="00E437B2" w:rsidP="00433DC5">
      <w:pPr>
        <w:numPr>
          <w:ilvl w:val="0"/>
          <w:numId w:val="64"/>
        </w:num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 xml:space="preserve">gipsowanie lub betonowanie z wyrównaniem </w:t>
      </w:r>
      <w:r w:rsidR="0077654F" w:rsidRPr="00C31414">
        <w:rPr>
          <w:rFonts w:ascii="Times New Roman" w:eastAsia="Arial" w:hAnsi="Times New Roman" w:cs="Times New Roman"/>
          <w:sz w:val="16"/>
          <w:szCs w:val="16"/>
        </w:rPr>
        <w:t>powierzchni</w:t>
      </w:r>
      <w:r w:rsidRPr="00C31414">
        <w:rPr>
          <w:rFonts w:ascii="Times New Roman" w:eastAsia="Arial" w:hAnsi="Times New Roman" w:cs="Times New Roman"/>
          <w:sz w:val="16"/>
          <w:szCs w:val="16"/>
        </w:rPr>
        <w:t>.</w:t>
      </w:r>
    </w:p>
    <w:p w14:paraId="525C1BB2" w14:textId="77777777" w:rsidR="00E437B2" w:rsidRPr="00C31414" w:rsidRDefault="00E437B2" w:rsidP="00433DC5">
      <w:pPr>
        <w:pStyle w:val="Nagwek1"/>
        <w:numPr>
          <w:ilvl w:val="1"/>
          <w:numId w:val="51"/>
        </w:numPr>
        <w:tabs>
          <w:tab w:val="left" w:pos="0"/>
        </w:tabs>
        <w:ind w:right="-6"/>
        <w:rPr>
          <w:rFonts w:eastAsia="Arial"/>
        </w:rPr>
      </w:pPr>
      <w:bookmarkStart w:id="131" w:name="_Toc488759044"/>
      <w:r w:rsidRPr="00C31414">
        <w:rPr>
          <w:rFonts w:eastAsia="Arial"/>
        </w:rPr>
        <w:t>Wciąganie przewodów do rur</w:t>
      </w:r>
      <w:bookmarkEnd w:id="131"/>
    </w:p>
    <w:p w14:paraId="329F531B"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Do wcześniej uło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onych rur, po ich przykryciu warstwą tynku lub masy betonowej,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wciągnąć przewody przy u</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yciu sprę</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yny instalacyjnej, zakończonej z jednej strony kulką, a z drugiej uszkiem. Zabrania się układania rur wraz z wciągniętymi w nie przewodami.</w:t>
      </w:r>
    </w:p>
    <w:p w14:paraId="25440BAD" w14:textId="77777777" w:rsidR="00E437B2" w:rsidRPr="00C31414" w:rsidRDefault="00E437B2" w:rsidP="00433DC5">
      <w:pPr>
        <w:pStyle w:val="Nagwek1"/>
        <w:numPr>
          <w:ilvl w:val="1"/>
          <w:numId w:val="51"/>
        </w:numPr>
        <w:tabs>
          <w:tab w:val="left" w:pos="0"/>
        </w:tabs>
        <w:ind w:right="-6"/>
        <w:rPr>
          <w:rFonts w:eastAsia="Arial"/>
        </w:rPr>
      </w:pPr>
      <w:bookmarkStart w:id="132" w:name="_Toc488759045"/>
      <w:r w:rsidRPr="00C31414">
        <w:rPr>
          <w:rFonts w:eastAsia="Arial"/>
        </w:rPr>
        <w:t>Zarobienie i podłączenie przewodów współosiowych</w:t>
      </w:r>
      <w:bookmarkEnd w:id="132"/>
    </w:p>
    <w:p w14:paraId="3E80AFA8"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Wyszczególnienie robót:</w:t>
      </w:r>
    </w:p>
    <w:p w14:paraId="69DFA8A1" w14:textId="77777777" w:rsidR="0077654F" w:rsidRDefault="00E437B2" w:rsidP="00433DC5">
      <w:pPr>
        <w:numPr>
          <w:ilvl w:val="0"/>
          <w:numId w:val="65"/>
        </w:num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zarobienie końców kabla w ekranie,</w:t>
      </w:r>
      <w:bookmarkStart w:id="133" w:name="page47"/>
      <w:bookmarkEnd w:id="133"/>
    </w:p>
    <w:p w14:paraId="44551835" w14:textId="77777777" w:rsidR="00E437B2" w:rsidRPr="0077654F" w:rsidRDefault="00E437B2" w:rsidP="00433DC5">
      <w:pPr>
        <w:numPr>
          <w:ilvl w:val="0"/>
          <w:numId w:val="65"/>
        </w:numPr>
        <w:tabs>
          <w:tab w:val="left" w:pos="0"/>
        </w:tabs>
        <w:ind w:right="-6"/>
        <w:jc w:val="both"/>
        <w:rPr>
          <w:rFonts w:ascii="Times New Roman" w:eastAsia="Arial" w:hAnsi="Times New Roman" w:cs="Times New Roman"/>
          <w:sz w:val="16"/>
          <w:szCs w:val="16"/>
        </w:rPr>
      </w:pPr>
      <w:r w:rsidRPr="0077654F">
        <w:rPr>
          <w:rFonts w:ascii="Times New Roman" w:eastAsia="Arial" w:hAnsi="Times New Roman" w:cs="Times New Roman"/>
          <w:sz w:val="16"/>
          <w:szCs w:val="16"/>
        </w:rPr>
        <w:t>podłączenie żył kablowych pod zaciski.</w:t>
      </w:r>
    </w:p>
    <w:p w14:paraId="0F8E7C6D" w14:textId="77777777" w:rsidR="00E437B2" w:rsidRPr="00C31414" w:rsidRDefault="00E437B2" w:rsidP="00433DC5">
      <w:pPr>
        <w:pStyle w:val="Nagwek1"/>
        <w:numPr>
          <w:ilvl w:val="1"/>
          <w:numId w:val="51"/>
        </w:numPr>
        <w:tabs>
          <w:tab w:val="left" w:pos="0"/>
        </w:tabs>
        <w:ind w:right="-6"/>
        <w:rPr>
          <w:rFonts w:eastAsia="Arial"/>
        </w:rPr>
      </w:pPr>
      <w:bookmarkStart w:id="134" w:name="_Toc488759046"/>
      <w:r w:rsidRPr="00C31414">
        <w:rPr>
          <w:rFonts w:eastAsia="Arial"/>
        </w:rPr>
        <w:t>Zainstalowanie gniazd abonenckich</w:t>
      </w:r>
      <w:bookmarkEnd w:id="134"/>
    </w:p>
    <w:p w14:paraId="68482CE6"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Gniazda słu</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ą do podłączenia urządzeń odbiorczych</w:t>
      </w:r>
    </w:p>
    <w:p w14:paraId="33EF6273"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Wyszczególnienie robót:</w:t>
      </w:r>
      <w:r w:rsidR="0077654F">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podłączenie przewodów instalacyjnych pod zaciski śrubowe, zainstalowanie wyposa</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enia dodatkowego.</w:t>
      </w:r>
    </w:p>
    <w:p w14:paraId="01A0A907" w14:textId="77777777" w:rsidR="00E437B2" w:rsidRPr="00C31414" w:rsidRDefault="00E437B2" w:rsidP="00433DC5">
      <w:pPr>
        <w:pStyle w:val="Nagwek1"/>
        <w:numPr>
          <w:ilvl w:val="1"/>
          <w:numId w:val="51"/>
        </w:numPr>
        <w:tabs>
          <w:tab w:val="left" w:pos="0"/>
        </w:tabs>
        <w:ind w:right="-6"/>
        <w:rPr>
          <w:rFonts w:eastAsia="Arial"/>
        </w:rPr>
      </w:pPr>
      <w:bookmarkStart w:id="135" w:name="_Toc488759047"/>
      <w:r w:rsidRPr="00C31414">
        <w:rPr>
          <w:rFonts w:eastAsia="Arial"/>
        </w:rPr>
        <w:t>Próby monta</w:t>
      </w:r>
      <w:r w:rsidRPr="00E437B2">
        <w:rPr>
          <w:rFonts w:eastAsia="Arial"/>
        </w:rPr>
        <w:t>ż</w:t>
      </w:r>
      <w:r w:rsidRPr="00C31414">
        <w:rPr>
          <w:rFonts w:eastAsia="Arial"/>
        </w:rPr>
        <w:t>owe</w:t>
      </w:r>
      <w:bookmarkEnd w:id="135"/>
    </w:p>
    <w:p w14:paraId="0B811D74"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Po zakończeniu robót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przeprowadzić próby monta</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owe obejmujące badania i pomiary.</w:t>
      </w:r>
      <w:r w:rsidR="0077654F">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Po zakończeniu robót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przeprowadzić pomiary sygnału</w:t>
      </w:r>
    </w:p>
    <w:p w14:paraId="7353AF8C" w14:textId="77777777" w:rsidR="00E437B2"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Z prób monta</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owych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sporządzić protokół.</w:t>
      </w:r>
    </w:p>
    <w:p w14:paraId="6C829357" w14:textId="77777777" w:rsidR="0077654F" w:rsidRPr="00C31414" w:rsidRDefault="0077654F" w:rsidP="00433DC5">
      <w:pPr>
        <w:pStyle w:val="Nagwek1"/>
        <w:numPr>
          <w:ilvl w:val="0"/>
          <w:numId w:val="51"/>
        </w:numPr>
        <w:tabs>
          <w:tab w:val="left" w:pos="0"/>
        </w:tabs>
        <w:ind w:right="-6"/>
        <w:rPr>
          <w:rFonts w:eastAsia="Arial"/>
        </w:rPr>
      </w:pPr>
      <w:bookmarkStart w:id="136" w:name="_Toc488759048"/>
      <w:r w:rsidRPr="00C31414">
        <w:rPr>
          <w:rFonts w:eastAsia="Arial"/>
        </w:rPr>
        <w:t>KONTROLA JAKOŚCI ROBÓT</w:t>
      </w:r>
      <w:bookmarkEnd w:id="136"/>
    </w:p>
    <w:p w14:paraId="685B7467" w14:textId="77777777" w:rsidR="0077654F" w:rsidRPr="00C31414" w:rsidRDefault="0077654F" w:rsidP="00433DC5">
      <w:pPr>
        <w:pStyle w:val="Nagwek1"/>
        <w:numPr>
          <w:ilvl w:val="1"/>
          <w:numId w:val="51"/>
        </w:numPr>
        <w:tabs>
          <w:tab w:val="left" w:pos="0"/>
        </w:tabs>
        <w:ind w:right="-6"/>
        <w:rPr>
          <w:rFonts w:eastAsia="Arial"/>
        </w:rPr>
      </w:pPr>
      <w:bookmarkStart w:id="137" w:name="_Toc488759049"/>
      <w:r w:rsidRPr="00C31414">
        <w:rPr>
          <w:rFonts w:eastAsia="Arial"/>
        </w:rPr>
        <w:t>Zasady kontroli jakości robót</w:t>
      </w:r>
      <w:bookmarkEnd w:id="137"/>
    </w:p>
    <w:p w14:paraId="178D80BE" w14:textId="77777777" w:rsidR="0077654F" w:rsidRPr="00C31414" w:rsidRDefault="0077654F"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sprawdzić zgodność rzeczywistych warunków wykonania robót z warunkami określonymi w specyfikacji oraz pomiarów charakterystycznych z potwierdzeniem ich w formie wpisu do dziennika budowy. Przy ka</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dym odbiorze robót zanikających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stwierdzić ich jakość w formie protokołów odbioru robót lub wpisów do dziennika budowy.</w:t>
      </w:r>
    </w:p>
    <w:p w14:paraId="2A90AD06" w14:textId="77777777" w:rsidR="0077654F" w:rsidRPr="00C31414" w:rsidRDefault="0077654F" w:rsidP="00433DC5">
      <w:pPr>
        <w:pStyle w:val="Nagwek1"/>
        <w:numPr>
          <w:ilvl w:val="1"/>
          <w:numId w:val="51"/>
        </w:numPr>
        <w:tabs>
          <w:tab w:val="left" w:pos="0"/>
        </w:tabs>
        <w:ind w:right="-6"/>
        <w:rPr>
          <w:rFonts w:eastAsia="Arial"/>
        </w:rPr>
      </w:pPr>
      <w:bookmarkStart w:id="138" w:name="_Toc488759050"/>
      <w:r w:rsidRPr="00C31414">
        <w:rPr>
          <w:rFonts w:eastAsia="Arial"/>
        </w:rPr>
        <w:t>Badania przy wykonywaniu i przy odbiorze</w:t>
      </w:r>
      <w:bookmarkEnd w:id="138"/>
    </w:p>
    <w:p w14:paraId="0B4A9B45" w14:textId="77777777" w:rsidR="0077654F" w:rsidRPr="00C31414" w:rsidRDefault="0077654F"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Przeprowadzenie wszystkich badań materiałów i jakości robót związanych z instalacją urządzeń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do Wykonawcy. Do obowiązków Wykonawcy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porównanie uzyskanych wyników badań z wymaganiami zawartymi w niniejszej specyfik</w:t>
      </w:r>
      <w:r>
        <w:rPr>
          <w:rFonts w:ascii="Times New Roman" w:eastAsia="Arial" w:hAnsi="Times New Roman" w:cs="Times New Roman"/>
          <w:sz w:val="16"/>
          <w:szCs w:val="16"/>
        </w:rPr>
        <w:t xml:space="preserve">acji. </w:t>
      </w:r>
      <w:r w:rsidRPr="00C31414">
        <w:rPr>
          <w:rFonts w:ascii="Times New Roman" w:eastAsia="Arial" w:hAnsi="Times New Roman" w:cs="Times New Roman"/>
          <w:sz w:val="16"/>
          <w:szCs w:val="16"/>
        </w:rPr>
        <w:t>Gdy jakość zastosowanego materiału lub wykonanej roboty budzi wątpliwości, inspektor mo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 poddać je kontrolnemu badaniu w pełnym zakresie.</w:t>
      </w:r>
      <w:r>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W przypadku negatywnego wyniku tego badania, koszty z tym związane obcią</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ają Wykonawcę.</w:t>
      </w:r>
    </w:p>
    <w:p w14:paraId="4833629C" w14:textId="77777777" w:rsidR="0077654F" w:rsidRPr="00C31414" w:rsidRDefault="0077654F" w:rsidP="00433DC5">
      <w:pPr>
        <w:pStyle w:val="Nagwek1"/>
        <w:numPr>
          <w:ilvl w:val="1"/>
          <w:numId w:val="51"/>
        </w:numPr>
        <w:tabs>
          <w:tab w:val="left" w:pos="0"/>
        </w:tabs>
        <w:ind w:right="-6"/>
        <w:rPr>
          <w:rFonts w:eastAsia="Arial"/>
        </w:rPr>
      </w:pPr>
      <w:bookmarkStart w:id="139" w:name="_Toc488759051"/>
      <w:r w:rsidRPr="00C31414">
        <w:rPr>
          <w:rFonts w:eastAsia="Arial"/>
        </w:rPr>
        <w:t>Kontrola materiałów</w:t>
      </w:r>
      <w:bookmarkEnd w:id="139"/>
    </w:p>
    <w:p w14:paraId="765ACB84" w14:textId="77777777" w:rsidR="0077654F" w:rsidRPr="00C31414" w:rsidRDefault="0077654F"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Wykonawca obowiązany jest do sprawdzenia daty produkcji, daty przydatności do stosowania, stanu opakowań oraz właściwego przechowywania materiałów.</w:t>
      </w:r>
    </w:p>
    <w:p w14:paraId="143E86C9" w14:textId="77777777" w:rsidR="0077654F" w:rsidRPr="00C31414" w:rsidRDefault="0077654F"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Gdy jakość zastosowanego materiału lub wykonanej roboty budzi wątpliwości, inspektor mo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 poddać je kontrolnemu badaniu w pełnym zakresie.</w:t>
      </w:r>
    </w:p>
    <w:p w14:paraId="3DC57C00" w14:textId="77777777" w:rsidR="0077654F" w:rsidRPr="00C31414" w:rsidRDefault="0077654F"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lastRenderedPageBreak/>
        <w:t>W przypadku negatywnego wyniku tego badania, koszty z tym związane obcią</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ają Wykonawcę.</w:t>
      </w:r>
    </w:p>
    <w:p w14:paraId="5C32E191" w14:textId="77777777" w:rsidR="0077654F" w:rsidRPr="00C31414" w:rsidRDefault="0077654F" w:rsidP="00433DC5">
      <w:pPr>
        <w:pStyle w:val="Nagwek1"/>
        <w:numPr>
          <w:ilvl w:val="1"/>
          <w:numId w:val="51"/>
        </w:numPr>
        <w:tabs>
          <w:tab w:val="left" w:pos="0"/>
        </w:tabs>
        <w:ind w:right="-6"/>
        <w:rPr>
          <w:rFonts w:eastAsia="Arial"/>
        </w:rPr>
      </w:pPr>
      <w:bookmarkStart w:id="140" w:name="_Toc488759052"/>
      <w:r w:rsidRPr="00C31414">
        <w:rPr>
          <w:rFonts w:eastAsia="Arial"/>
        </w:rPr>
        <w:t>BHP i ochrona środowiska</w:t>
      </w:r>
      <w:bookmarkEnd w:id="140"/>
    </w:p>
    <w:p w14:paraId="27046227" w14:textId="77777777" w:rsidR="0077654F" w:rsidRPr="00C31414" w:rsidRDefault="0077654F"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W miejscach roboczych, jak równie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 w miejscach składowania, muszą być umieszczone napisy ostrzegawcze. Robotnicy powinni być poinstruowani o niebezpieczeństwie palenia ognia i papierosów w pobli</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u wykonywanych prac.</w:t>
      </w:r>
    </w:p>
    <w:p w14:paraId="6E3629EA" w14:textId="77777777" w:rsidR="0077654F" w:rsidRPr="00C31414" w:rsidRDefault="0077654F" w:rsidP="00433DC5">
      <w:pPr>
        <w:pStyle w:val="Nagwek1"/>
        <w:numPr>
          <w:ilvl w:val="0"/>
          <w:numId w:val="51"/>
        </w:numPr>
        <w:tabs>
          <w:tab w:val="left" w:pos="0"/>
        </w:tabs>
        <w:ind w:right="-6"/>
        <w:rPr>
          <w:rFonts w:eastAsia="Arial"/>
        </w:rPr>
      </w:pPr>
      <w:bookmarkStart w:id="141" w:name="_Toc488759053"/>
      <w:r w:rsidRPr="00C31414">
        <w:rPr>
          <w:rFonts w:eastAsia="Arial"/>
        </w:rPr>
        <w:t>OBMIAR ROBÓT</w:t>
      </w:r>
      <w:bookmarkEnd w:id="141"/>
    </w:p>
    <w:p w14:paraId="2EF2D53E" w14:textId="77777777" w:rsidR="0077654F" w:rsidRPr="00C31414" w:rsidRDefault="0077654F" w:rsidP="00433DC5">
      <w:pPr>
        <w:pStyle w:val="Nagwek1"/>
        <w:numPr>
          <w:ilvl w:val="1"/>
          <w:numId w:val="51"/>
        </w:numPr>
        <w:tabs>
          <w:tab w:val="left" w:pos="0"/>
        </w:tabs>
        <w:ind w:right="-6"/>
        <w:rPr>
          <w:rFonts w:eastAsia="Arial"/>
        </w:rPr>
      </w:pPr>
      <w:bookmarkStart w:id="142" w:name="_Toc488759054"/>
      <w:r w:rsidRPr="00C31414">
        <w:rPr>
          <w:rFonts w:eastAsia="Arial"/>
        </w:rPr>
        <w:t>Ogólne zasady odbioru robót</w:t>
      </w:r>
      <w:bookmarkEnd w:id="142"/>
    </w:p>
    <w:p w14:paraId="34EB8045" w14:textId="77777777" w:rsidR="0077654F" w:rsidRPr="00C31414" w:rsidRDefault="0077654F"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Obmiar robót będzie odzwierciedlał faktyczny zakres wykonywanych robót zgodnie z projektem i ST, w jednostkach ustalonych w kosztorysie ofertowym.</w:t>
      </w:r>
    </w:p>
    <w:p w14:paraId="49A49B40" w14:textId="77777777" w:rsidR="0077654F" w:rsidRPr="00C31414" w:rsidRDefault="0077654F"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Obmiaru robót dokonuje Wykonawca po powiadomieniu Inspektora nadzoru o zakresie obmierzanych robót i terminu obmiaru., co najmniej na trzy dni przed terminem obmiaru. Wyniki obmiaru wpisywane będą do Księgi obmiaru robót.</w:t>
      </w:r>
      <w:r>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Jakikolwiek błąd lub przeoczenie (opuszczenie) nie zwalnia Wykonawcy od obowiązku ukończenia wszystkich robót.</w:t>
      </w:r>
      <w:r>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Błędne dane zostaną poprawione wg ustaleń Inspektora dostarczonych Wykonawcy na piśmie.</w:t>
      </w:r>
      <w:r>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Obmiar gotowych robót będzie przeprowadzony z częstością wymaganą do umownych płatności.</w:t>
      </w:r>
    </w:p>
    <w:p w14:paraId="4AE4CB54" w14:textId="77777777" w:rsidR="0077654F" w:rsidRPr="00C31414" w:rsidRDefault="0077654F" w:rsidP="00433DC5">
      <w:pPr>
        <w:pStyle w:val="Nagwek1"/>
        <w:numPr>
          <w:ilvl w:val="1"/>
          <w:numId w:val="51"/>
        </w:numPr>
        <w:tabs>
          <w:tab w:val="left" w:pos="0"/>
        </w:tabs>
        <w:ind w:right="-6"/>
        <w:rPr>
          <w:rFonts w:eastAsia="Arial"/>
        </w:rPr>
      </w:pPr>
      <w:bookmarkStart w:id="143" w:name="_Toc488759055"/>
      <w:r w:rsidRPr="00C31414">
        <w:rPr>
          <w:rFonts w:eastAsia="Arial"/>
        </w:rPr>
        <w:t>Czas przeprowadzania obmiaru</w:t>
      </w:r>
      <w:bookmarkEnd w:id="143"/>
    </w:p>
    <w:p w14:paraId="465930A1" w14:textId="77777777" w:rsidR="0077654F" w:rsidRPr="00C31414" w:rsidRDefault="0077654F"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Obmiary będą przeprowadzone przed ostatecznym odbiorem robót, a tak</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 w przypadku występowania dłu</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szych przerw w robotach oraz w przypadku zmiany Wykonawcy.</w:t>
      </w:r>
    </w:p>
    <w:p w14:paraId="66AB6588" w14:textId="77777777" w:rsidR="0077654F" w:rsidRPr="00C31414" w:rsidRDefault="0077654F" w:rsidP="00433DC5">
      <w:pPr>
        <w:pStyle w:val="Nagwek1"/>
        <w:numPr>
          <w:ilvl w:val="1"/>
          <w:numId w:val="51"/>
        </w:numPr>
        <w:tabs>
          <w:tab w:val="left" w:pos="0"/>
        </w:tabs>
        <w:ind w:right="-6"/>
        <w:rPr>
          <w:rFonts w:eastAsia="Arial"/>
        </w:rPr>
      </w:pPr>
      <w:bookmarkStart w:id="144" w:name="_Toc488759056"/>
      <w:r w:rsidRPr="00C31414">
        <w:rPr>
          <w:rFonts w:eastAsia="Arial"/>
        </w:rPr>
        <w:t>Wykonywanie obmiaru robót</w:t>
      </w:r>
      <w:bookmarkEnd w:id="144"/>
    </w:p>
    <w:p w14:paraId="5862F277" w14:textId="77777777" w:rsidR="0077654F" w:rsidRPr="00C31414" w:rsidRDefault="0077654F"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Roboty pomiarowe do obmiaru oraz nieodzowne obliczenia wykonywane będą w sposób zrozumiały i jednoznaczny.</w:t>
      </w:r>
      <w:r>
        <w:rPr>
          <w:rFonts w:ascii="Times New Roman" w:eastAsia="Arial" w:hAnsi="Times New Roman" w:cs="Times New Roman"/>
          <w:sz w:val="16"/>
          <w:szCs w:val="16"/>
        </w:rPr>
        <w:t xml:space="preserve"> </w:t>
      </w:r>
      <w:proofErr w:type="gramStart"/>
      <w:r w:rsidRPr="00C31414">
        <w:rPr>
          <w:rFonts w:ascii="Times New Roman" w:eastAsia="Arial" w:hAnsi="Times New Roman" w:cs="Times New Roman"/>
          <w:sz w:val="16"/>
          <w:szCs w:val="16"/>
        </w:rPr>
        <w:t>Do  pomiaru</w:t>
      </w:r>
      <w:proofErr w:type="gramEnd"/>
      <w:r w:rsidRPr="00C31414">
        <w:rPr>
          <w:rFonts w:ascii="Times New Roman" w:eastAsia="Arial" w:hAnsi="Times New Roman" w:cs="Times New Roman"/>
          <w:sz w:val="16"/>
          <w:szCs w:val="16"/>
        </w:rPr>
        <w:t xml:space="preserve">  u</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ywane  będą tylko  sprawne  narzędzia  pomiarowe,  posiadające  czytelną skalę,  jednoznacznie</w:t>
      </w:r>
      <w:r>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określającą wykonany obmiar.</w:t>
      </w:r>
      <w:r>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Wykonany obmiar robót zawierać będzie:</w:t>
      </w:r>
    </w:p>
    <w:p w14:paraId="66FC93D3" w14:textId="77777777" w:rsidR="0077654F" w:rsidRPr="00C31414" w:rsidRDefault="0077654F" w:rsidP="00433DC5">
      <w:pPr>
        <w:numPr>
          <w:ilvl w:val="0"/>
          <w:numId w:val="16"/>
        </w:numPr>
        <w:tabs>
          <w:tab w:val="left" w:pos="-5954"/>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podstawę wyceny i opis robót;</w:t>
      </w:r>
    </w:p>
    <w:p w14:paraId="02BFE245" w14:textId="77777777" w:rsidR="0077654F" w:rsidRPr="00C31414" w:rsidRDefault="0077654F" w:rsidP="00433DC5">
      <w:pPr>
        <w:numPr>
          <w:ilvl w:val="0"/>
          <w:numId w:val="16"/>
        </w:numPr>
        <w:tabs>
          <w:tab w:val="left" w:pos="-5954"/>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ilość przedmiarową robót (z kosztorysu ofertowego);</w:t>
      </w:r>
    </w:p>
    <w:p w14:paraId="165811AA" w14:textId="77777777" w:rsidR="0077654F" w:rsidRPr="00C31414" w:rsidRDefault="0077654F" w:rsidP="00433DC5">
      <w:pPr>
        <w:numPr>
          <w:ilvl w:val="0"/>
          <w:numId w:val="16"/>
        </w:numPr>
        <w:tabs>
          <w:tab w:val="left" w:pos="-5954"/>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datę obmiaru;</w:t>
      </w:r>
    </w:p>
    <w:p w14:paraId="4BAA5AC3" w14:textId="77777777" w:rsidR="0077654F" w:rsidRPr="00C31414" w:rsidRDefault="0077654F" w:rsidP="00433DC5">
      <w:pPr>
        <w:numPr>
          <w:ilvl w:val="0"/>
          <w:numId w:val="16"/>
        </w:numPr>
        <w:tabs>
          <w:tab w:val="left" w:pos="-5954"/>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miejsce obmiaru przez podanie: nr pomieszczenia, nr detalu, elementu, wykonanie szkicu pomocniczego;</w:t>
      </w:r>
    </w:p>
    <w:p w14:paraId="6168B791" w14:textId="77777777" w:rsidR="0077654F" w:rsidRPr="00C31414" w:rsidRDefault="0077654F" w:rsidP="00433DC5">
      <w:pPr>
        <w:numPr>
          <w:ilvl w:val="0"/>
          <w:numId w:val="16"/>
        </w:numPr>
        <w:tabs>
          <w:tab w:val="left" w:pos="-5954"/>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obmiar robót z podaniem składowych obmiaru w kolejność: długość x szerokość x głębokość x wysokość x ilość = wynik obmiaru;</w:t>
      </w:r>
    </w:p>
    <w:p w14:paraId="09570F85" w14:textId="77777777" w:rsidR="0077654F" w:rsidRDefault="0077654F" w:rsidP="00433DC5">
      <w:pPr>
        <w:numPr>
          <w:ilvl w:val="0"/>
          <w:numId w:val="16"/>
        </w:numPr>
        <w:tabs>
          <w:tab w:val="left" w:pos="-5954"/>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ilość robót wykonanych od początku budowy;</w:t>
      </w:r>
    </w:p>
    <w:p w14:paraId="6BFB0C9F" w14:textId="77777777" w:rsidR="0077654F" w:rsidRPr="00830C9B" w:rsidRDefault="0077654F" w:rsidP="00433DC5">
      <w:pPr>
        <w:numPr>
          <w:ilvl w:val="0"/>
          <w:numId w:val="16"/>
        </w:numPr>
        <w:tabs>
          <w:tab w:val="left" w:pos="-5954"/>
          <w:tab w:val="left" w:pos="0"/>
        </w:tabs>
        <w:ind w:right="-6"/>
        <w:jc w:val="both"/>
        <w:rPr>
          <w:rFonts w:ascii="Times New Roman" w:eastAsia="Symbol" w:hAnsi="Times New Roman" w:cs="Times New Roman"/>
          <w:sz w:val="16"/>
          <w:szCs w:val="16"/>
        </w:rPr>
      </w:pPr>
      <w:r w:rsidRPr="00830C9B">
        <w:rPr>
          <w:rFonts w:ascii="Times New Roman" w:eastAsia="Arial" w:hAnsi="Times New Roman" w:cs="Times New Roman"/>
          <w:sz w:val="16"/>
          <w:szCs w:val="16"/>
        </w:rPr>
        <w:t>da</w:t>
      </w:r>
      <w:r>
        <w:rPr>
          <w:rFonts w:ascii="Times New Roman" w:eastAsia="Arial" w:hAnsi="Times New Roman" w:cs="Times New Roman"/>
          <w:sz w:val="16"/>
          <w:szCs w:val="16"/>
        </w:rPr>
        <w:t>ne osoby sporządzającej obmiar.</w:t>
      </w:r>
    </w:p>
    <w:p w14:paraId="19202F84" w14:textId="77777777" w:rsidR="0077654F" w:rsidRPr="00C31414" w:rsidRDefault="0077654F" w:rsidP="00433DC5">
      <w:pPr>
        <w:pStyle w:val="Nagwek1"/>
        <w:numPr>
          <w:ilvl w:val="0"/>
          <w:numId w:val="51"/>
        </w:numPr>
        <w:tabs>
          <w:tab w:val="left" w:pos="0"/>
        </w:tabs>
        <w:ind w:right="-6"/>
        <w:rPr>
          <w:rFonts w:eastAsia="Arial"/>
        </w:rPr>
      </w:pPr>
      <w:bookmarkStart w:id="145" w:name="_Toc488759057"/>
      <w:r w:rsidRPr="00C31414">
        <w:rPr>
          <w:rFonts w:eastAsia="Arial"/>
        </w:rPr>
        <w:t>ODBIÓR ROBÓT</w:t>
      </w:r>
      <w:bookmarkEnd w:id="145"/>
    </w:p>
    <w:p w14:paraId="02CBA942" w14:textId="77777777" w:rsidR="0077654F" w:rsidRPr="00C31414" w:rsidRDefault="0077654F"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Odbioru dokonuje Wykonawca instalacji w obecności Inspektora nadzoru oraz Inwestora. Odbiór techniczny polega na sprawdzeniu:</w:t>
      </w:r>
    </w:p>
    <w:p w14:paraId="5A28F555" w14:textId="77777777" w:rsidR="0077654F" w:rsidRPr="00C31414" w:rsidRDefault="0077654F" w:rsidP="00433DC5">
      <w:pPr>
        <w:numPr>
          <w:ilvl w:val="0"/>
          <w:numId w:val="17"/>
        </w:numPr>
        <w:tabs>
          <w:tab w:val="left" w:pos="-5954"/>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wykonania instalacji zgodnie z dokumentacją oraz ewentualnymi zmianami i odstępstwami,</w:t>
      </w:r>
    </w:p>
    <w:p w14:paraId="7058AC19" w14:textId="77777777" w:rsidR="0077654F" w:rsidRPr="00C31414" w:rsidRDefault="0077654F" w:rsidP="00433DC5">
      <w:pPr>
        <w:numPr>
          <w:ilvl w:val="0"/>
          <w:numId w:val="17"/>
        </w:numPr>
        <w:tabs>
          <w:tab w:val="left" w:pos="-5954"/>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potwierdzonymi odpowiednimi zapisami w dzienniku budowy, a tak</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 zgodności z przepisami</w:t>
      </w:r>
    </w:p>
    <w:p w14:paraId="14CF3358" w14:textId="77777777" w:rsidR="0077654F" w:rsidRPr="00C31414" w:rsidRDefault="0077654F" w:rsidP="00433DC5">
      <w:pPr>
        <w:numPr>
          <w:ilvl w:val="0"/>
          <w:numId w:val="17"/>
        </w:numPr>
        <w:tabs>
          <w:tab w:val="left" w:pos="-5954"/>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szczegółowymi, odpowiednimi Polskimi Normami oraz wiedzą techniczną;</w:t>
      </w:r>
    </w:p>
    <w:p w14:paraId="6BF17EF9" w14:textId="77777777" w:rsidR="0077654F" w:rsidRPr="00C31414" w:rsidRDefault="0077654F" w:rsidP="00433DC5">
      <w:pPr>
        <w:numPr>
          <w:ilvl w:val="0"/>
          <w:numId w:val="17"/>
        </w:numPr>
        <w:tabs>
          <w:tab w:val="left" w:pos="-5954"/>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jakości wykonania instalacji;</w:t>
      </w:r>
    </w:p>
    <w:p w14:paraId="2AA105A7" w14:textId="77777777" w:rsidR="0077654F" w:rsidRPr="00C31414" w:rsidRDefault="0077654F" w:rsidP="00433DC5">
      <w:pPr>
        <w:numPr>
          <w:ilvl w:val="0"/>
          <w:numId w:val="17"/>
        </w:numPr>
        <w:tabs>
          <w:tab w:val="left" w:pos="-5954"/>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spełnienia przez instalację wymagań w zakresie minimalnych dopuszczalnych odporności izolacji</w:t>
      </w:r>
    </w:p>
    <w:p w14:paraId="7E62A06B" w14:textId="77777777" w:rsidR="0077654F" w:rsidRPr="00C31414" w:rsidRDefault="0077654F" w:rsidP="00433DC5">
      <w:pPr>
        <w:numPr>
          <w:ilvl w:val="0"/>
          <w:numId w:val="17"/>
        </w:numPr>
        <w:tabs>
          <w:tab w:val="left" w:pos="-5954"/>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przewodów oraz dopuszczalnych temperatur.</w:t>
      </w:r>
    </w:p>
    <w:p w14:paraId="28B13763" w14:textId="77777777" w:rsidR="0077654F" w:rsidRPr="00C31414" w:rsidRDefault="0077654F"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Pozytywne wyniki powy</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szych działań sprawdzających umo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liwiają sporządzenie protokołu odbioru.</w:t>
      </w:r>
      <w:r>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W trakcie odbioru instalacji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przedstawić następujące dokumenty:</w:t>
      </w:r>
    </w:p>
    <w:p w14:paraId="31A69706" w14:textId="77777777" w:rsidR="0077654F" w:rsidRDefault="0077654F" w:rsidP="00433DC5">
      <w:pPr>
        <w:numPr>
          <w:ilvl w:val="0"/>
          <w:numId w:val="18"/>
        </w:numPr>
        <w:tabs>
          <w:tab w:val="left" w:pos="0"/>
        </w:tabs>
        <w:ind w:right="-6"/>
        <w:jc w:val="both"/>
        <w:rPr>
          <w:rFonts w:ascii="Times New Roman" w:eastAsia="Arial" w:hAnsi="Times New Roman" w:cs="Times New Roman"/>
          <w:sz w:val="16"/>
          <w:szCs w:val="16"/>
        </w:rPr>
      </w:pPr>
      <w:r>
        <w:rPr>
          <w:rFonts w:ascii="Times New Roman" w:eastAsia="Arial" w:hAnsi="Times New Roman" w:cs="Times New Roman"/>
          <w:sz w:val="16"/>
          <w:szCs w:val="16"/>
        </w:rPr>
        <w:t>p</w:t>
      </w:r>
      <w:r w:rsidRPr="00C31414">
        <w:rPr>
          <w:rFonts w:ascii="Times New Roman" w:eastAsia="Arial" w:hAnsi="Times New Roman" w:cs="Times New Roman"/>
          <w:sz w:val="16"/>
          <w:szCs w:val="16"/>
        </w:rPr>
        <w:t>rojekt budowlany powykonawczy z naniesionymi zmianami wykonawczymi;</w:t>
      </w:r>
    </w:p>
    <w:p w14:paraId="5EFC94A6" w14:textId="77777777" w:rsidR="0077654F" w:rsidRDefault="0077654F" w:rsidP="00433DC5">
      <w:pPr>
        <w:numPr>
          <w:ilvl w:val="0"/>
          <w:numId w:val="18"/>
        </w:numPr>
        <w:tabs>
          <w:tab w:val="left" w:pos="0"/>
        </w:tabs>
        <w:ind w:right="-6"/>
        <w:jc w:val="both"/>
        <w:rPr>
          <w:rFonts w:ascii="Times New Roman" w:eastAsia="Arial" w:hAnsi="Times New Roman" w:cs="Times New Roman"/>
          <w:sz w:val="16"/>
          <w:szCs w:val="16"/>
        </w:rPr>
      </w:pPr>
      <w:r>
        <w:rPr>
          <w:rFonts w:ascii="Times New Roman" w:eastAsia="Arial" w:hAnsi="Times New Roman" w:cs="Times New Roman"/>
          <w:sz w:val="16"/>
          <w:szCs w:val="16"/>
        </w:rPr>
        <w:t>d</w:t>
      </w:r>
      <w:r w:rsidRPr="00C31414">
        <w:rPr>
          <w:rFonts w:ascii="Times New Roman" w:eastAsia="Arial" w:hAnsi="Times New Roman" w:cs="Times New Roman"/>
          <w:sz w:val="16"/>
          <w:szCs w:val="16"/>
        </w:rPr>
        <w:t>ziennik budowy – oryginał i kopię;</w:t>
      </w:r>
    </w:p>
    <w:p w14:paraId="1ADF8B7C" w14:textId="77777777" w:rsidR="0077654F" w:rsidRDefault="0077654F" w:rsidP="00433DC5">
      <w:pPr>
        <w:numPr>
          <w:ilvl w:val="0"/>
          <w:numId w:val="18"/>
        </w:numPr>
        <w:tabs>
          <w:tab w:val="left" w:pos="0"/>
        </w:tabs>
        <w:ind w:right="-6"/>
        <w:jc w:val="both"/>
        <w:rPr>
          <w:rFonts w:ascii="Times New Roman" w:eastAsia="Arial" w:hAnsi="Times New Roman" w:cs="Times New Roman"/>
          <w:sz w:val="16"/>
          <w:szCs w:val="16"/>
        </w:rPr>
      </w:pPr>
      <w:r w:rsidRPr="00830C9B">
        <w:rPr>
          <w:rFonts w:ascii="Times New Roman" w:eastAsia="Arial" w:hAnsi="Times New Roman" w:cs="Times New Roman"/>
          <w:sz w:val="16"/>
          <w:szCs w:val="16"/>
        </w:rPr>
        <w:t>obmiar robót (jeśli wymagany);</w:t>
      </w:r>
    </w:p>
    <w:p w14:paraId="0CF6CC19" w14:textId="77777777" w:rsidR="0077654F" w:rsidRDefault="0077654F" w:rsidP="00433DC5">
      <w:pPr>
        <w:numPr>
          <w:ilvl w:val="0"/>
          <w:numId w:val="18"/>
        </w:numPr>
        <w:tabs>
          <w:tab w:val="left" w:pos="0"/>
        </w:tabs>
        <w:ind w:right="-6"/>
        <w:jc w:val="both"/>
        <w:rPr>
          <w:rFonts w:ascii="Times New Roman" w:eastAsia="Arial" w:hAnsi="Times New Roman" w:cs="Times New Roman"/>
          <w:sz w:val="16"/>
          <w:szCs w:val="16"/>
        </w:rPr>
      </w:pPr>
      <w:r w:rsidRPr="00830C9B">
        <w:rPr>
          <w:rFonts w:ascii="Times New Roman" w:eastAsia="Arial" w:hAnsi="Times New Roman" w:cs="Times New Roman"/>
          <w:sz w:val="16"/>
          <w:szCs w:val="16"/>
        </w:rPr>
        <w:t>wyniki pomiarów kontrolnych (operaty geodezyjne); atesty jakościowe wybudowanych materiałów;</w:t>
      </w:r>
    </w:p>
    <w:p w14:paraId="73008976" w14:textId="77777777" w:rsidR="0077654F" w:rsidRDefault="0077654F" w:rsidP="00433DC5">
      <w:pPr>
        <w:numPr>
          <w:ilvl w:val="0"/>
          <w:numId w:val="18"/>
        </w:numPr>
        <w:tabs>
          <w:tab w:val="left" w:pos="0"/>
        </w:tabs>
        <w:ind w:right="-6"/>
        <w:jc w:val="both"/>
        <w:rPr>
          <w:rFonts w:ascii="Times New Roman" w:eastAsia="Arial" w:hAnsi="Times New Roman" w:cs="Times New Roman"/>
          <w:sz w:val="16"/>
          <w:szCs w:val="16"/>
        </w:rPr>
      </w:pPr>
      <w:r w:rsidRPr="00830C9B">
        <w:rPr>
          <w:rFonts w:ascii="Times New Roman" w:eastAsia="Arial" w:hAnsi="Times New Roman" w:cs="Times New Roman"/>
          <w:sz w:val="16"/>
          <w:szCs w:val="16"/>
        </w:rPr>
        <w:t>dokumenty potwierdzające legalizację wbudowanych urządzeń; sprawozdania techniczne z prób ruchowych;</w:t>
      </w:r>
    </w:p>
    <w:p w14:paraId="76A65E6A" w14:textId="77777777" w:rsidR="0077654F" w:rsidRDefault="0077654F" w:rsidP="00433DC5">
      <w:pPr>
        <w:numPr>
          <w:ilvl w:val="0"/>
          <w:numId w:val="18"/>
        </w:numPr>
        <w:tabs>
          <w:tab w:val="left" w:pos="0"/>
        </w:tabs>
        <w:ind w:right="-6"/>
        <w:jc w:val="both"/>
        <w:rPr>
          <w:rFonts w:ascii="Times New Roman" w:eastAsia="Arial" w:hAnsi="Times New Roman" w:cs="Times New Roman"/>
          <w:sz w:val="16"/>
          <w:szCs w:val="16"/>
        </w:rPr>
      </w:pPr>
      <w:r w:rsidRPr="00830C9B">
        <w:rPr>
          <w:rFonts w:ascii="Times New Roman" w:eastAsia="Arial" w:hAnsi="Times New Roman" w:cs="Times New Roman"/>
          <w:sz w:val="16"/>
          <w:szCs w:val="16"/>
        </w:rPr>
        <w:t>protokoły prób i badań;</w:t>
      </w:r>
    </w:p>
    <w:p w14:paraId="6780EDBC" w14:textId="77777777" w:rsidR="0077654F" w:rsidRDefault="0077654F" w:rsidP="00433DC5">
      <w:pPr>
        <w:numPr>
          <w:ilvl w:val="0"/>
          <w:numId w:val="18"/>
        </w:numPr>
        <w:tabs>
          <w:tab w:val="left" w:pos="0"/>
        </w:tabs>
        <w:ind w:right="-6"/>
        <w:jc w:val="both"/>
        <w:rPr>
          <w:rFonts w:ascii="Times New Roman" w:eastAsia="Arial" w:hAnsi="Times New Roman" w:cs="Times New Roman"/>
          <w:sz w:val="16"/>
          <w:szCs w:val="16"/>
        </w:rPr>
      </w:pPr>
      <w:r w:rsidRPr="00830C9B">
        <w:rPr>
          <w:rFonts w:ascii="Times New Roman" w:eastAsia="Arial" w:hAnsi="Times New Roman" w:cs="Times New Roman"/>
          <w:sz w:val="16"/>
          <w:szCs w:val="16"/>
        </w:rPr>
        <w:t>protokoły odbioru robót zanikających;</w:t>
      </w:r>
    </w:p>
    <w:p w14:paraId="582D2E6C" w14:textId="77777777" w:rsidR="0077654F" w:rsidRDefault="0077654F" w:rsidP="00433DC5">
      <w:pPr>
        <w:numPr>
          <w:ilvl w:val="0"/>
          <w:numId w:val="18"/>
        </w:numPr>
        <w:tabs>
          <w:tab w:val="left" w:pos="0"/>
        </w:tabs>
        <w:ind w:right="-6"/>
        <w:jc w:val="both"/>
        <w:rPr>
          <w:rFonts w:ascii="Times New Roman" w:eastAsia="Arial" w:hAnsi="Times New Roman" w:cs="Times New Roman"/>
          <w:sz w:val="16"/>
          <w:szCs w:val="16"/>
        </w:rPr>
      </w:pPr>
      <w:r w:rsidRPr="00830C9B">
        <w:rPr>
          <w:rFonts w:ascii="Times New Roman" w:eastAsia="Arial" w:hAnsi="Times New Roman" w:cs="Times New Roman"/>
          <w:sz w:val="16"/>
          <w:szCs w:val="16"/>
        </w:rPr>
        <w:t>rozliczenie z demontażu (jeśli jest);</w:t>
      </w:r>
    </w:p>
    <w:p w14:paraId="585AB901" w14:textId="77777777" w:rsidR="0077654F" w:rsidRDefault="0077654F" w:rsidP="00433DC5">
      <w:pPr>
        <w:numPr>
          <w:ilvl w:val="0"/>
          <w:numId w:val="18"/>
        </w:numPr>
        <w:tabs>
          <w:tab w:val="left" w:pos="0"/>
        </w:tabs>
        <w:ind w:right="-6"/>
        <w:jc w:val="both"/>
        <w:rPr>
          <w:rFonts w:ascii="Times New Roman" w:eastAsia="Arial" w:hAnsi="Times New Roman" w:cs="Times New Roman"/>
          <w:sz w:val="16"/>
          <w:szCs w:val="16"/>
        </w:rPr>
      </w:pPr>
      <w:r w:rsidRPr="00830C9B">
        <w:rPr>
          <w:rFonts w:ascii="Times New Roman" w:eastAsia="Arial" w:hAnsi="Times New Roman" w:cs="Times New Roman"/>
          <w:sz w:val="16"/>
          <w:szCs w:val="16"/>
        </w:rPr>
        <w:t xml:space="preserve">wykaz wybudowanych urządzeń i przekazywanych instrukcji obsługi, dokumentacji </w:t>
      </w:r>
      <w:proofErr w:type="spellStart"/>
      <w:r w:rsidRPr="00830C9B">
        <w:rPr>
          <w:rFonts w:ascii="Times New Roman" w:eastAsia="Arial" w:hAnsi="Times New Roman" w:cs="Times New Roman"/>
          <w:sz w:val="16"/>
          <w:szCs w:val="16"/>
        </w:rPr>
        <w:t>techniczno</w:t>
      </w:r>
      <w:proofErr w:type="spellEnd"/>
      <w:r w:rsidRPr="00830C9B">
        <w:rPr>
          <w:rFonts w:ascii="Times New Roman" w:eastAsia="Arial" w:hAnsi="Times New Roman" w:cs="Times New Roman"/>
          <w:sz w:val="16"/>
          <w:szCs w:val="16"/>
        </w:rPr>
        <w:t xml:space="preserve"> – ruchowych; wykaz przekazywanych kluczy;</w:t>
      </w:r>
    </w:p>
    <w:p w14:paraId="2B78380D" w14:textId="77777777" w:rsidR="0077654F" w:rsidRPr="00830C9B" w:rsidRDefault="0077654F" w:rsidP="00433DC5">
      <w:pPr>
        <w:numPr>
          <w:ilvl w:val="0"/>
          <w:numId w:val="18"/>
        </w:numPr>
        <w:tabs>
          <w:tab w:val="left" w:pos="0"/>
        </w:tabs>
        <w:ind w:right="-6"/>
        <w:jc w:val="both"/>
        <w:rPr>
          <w:rFonts w:ascii="Times New Roman" w:eastAsia="Arial" w:hAnsi="Times New Roman" w:cs="Times New Roman"/>
          <w:sz w:val="16"/>
          <w:szCs w:val="16"/>
        </w:rPr>
      </w:pPr>
      <w:r w:rsidRPr="00830C9B">
        <w:rPr>
          <w:rFonts w:ascii="Times New Roman" w:eastAsia="Arial" w:hAnsi="Times New Roman" w:cs="Times New Roman"/>
          <w:sz w:val="16"/>
          <w:szCs w:val="16"/>
        </w:rPr>
        <w:t>oświadczenia osób funkcyjnych na budowie wymagane Prawem Budowlanym; inne dokumenty wymagane przez Inwestora.</w:t>
      </w:r>
    </w:p>
    <w:p w14:paraId="3E0B18A6" w14:textId="77777777" w:rsidR="0077654F" w:rsidRPr="00C31414" w:rsidRDefault="0077654F" w:rsidP="00433DC5">
      <w:pPr>
        <w:pStyle w:val="Nagwek1"/>
        <w:numPr>
          <w:ilvl w:val="1"/>
          <w:numId w:val="51"/>
        </w:numPr>
        <w:tabs>
          <w:tab w:val="left" w:pos="0"/>
        </w:tabs>
        <w:ind w:right="-6"/>
        <w:rPr>
          <w:rFonts w:eastAsia="Arial"/>
        </w:rPr>
      </w:pPr>
      <w:bookmarkStart w:id="146" w:name="_Toc488759058"/>
      <w:r w:rsidRPr="00C31414">
        <w:rPr>
          <w:rFonts w:eastAsia="Arial"/>
        </w:rPr>
        <w:t>Odbiory międzyoperacyjne</w:t>
      </w:r>
      <w:bookmarkEnd w:id="146"/>
    </w:p>
    <w:p w14:paraId="4ABD6E8C" w14:textId="77777777" w:rsidR="0077654F" w:rsidRPr="00C31414" w:rsidRDefault="0077654F"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Odbiory międzyoperacyjne powinien przeprowadzić Inspektor. Odbiorom międzyoperacyjnym podlegają:</w:t>
      </w:r>
    </w:p>
    <w:p w14:paraId="6046CD52" w14:textId="77777777" w:rsidR="0077654F" w:rsidRPr="00C31414" w:rsidRDefault="0077654F" w:rsidP="00433DC5">
      <w:pPr>
        <w:numPr>
          <w:ilvl w:val="0"/>
          <w:numId w:val="19"/>
        </w:num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osadzone (zamocowane) konstrukcje wsporcze pod kable, drabinki, korytka, przewody szynowe, oprawy oświetleniowe itp.,</w:t>
      </w:r>
    </w:p>
    <w:p w14:paraId="173FA22D" w14:textId="77777777" w:rsidR="0077654F" w:rsidRPr="00C31414" w:rsidRDefault="0077654F" w:rsidP="00433DC5">
      <w:pPr>
        <w:numPr>
          <w:ilvl w:val="0"/>
          <w:numId w:val="19"/>
        </w:numPr>
        <w:tabs>
          <w:tab w:val="left" w:pos="0"/>
          <w:tab w:val="left" w:pos="367"/>
        </w:tabs>
        <w:ind w:right="-6"/>
        <w:jc w:val="both"/>
        <w:rPr>
          <w:rFonts w:ascii="Times New Roman" w:eastAsia="Times New Roman" w:hAnsi="Times New Roman" w:cs="Times New Roman"/>
          <w:sz w:val="16"/>
          <w:szCs w:val="16"/>
        </w:rPr>
      </w:pPr>
      <w:r w:rsidRPr="00C31414">
        <w:rPr>
          <w:rFonts w:ascii="Times New Roman" w:eastAsia="Arial" w:hAnsi="Times New Roman" w:cs="Times New Roman"/>
          <w:sz w:val="16"/>
          <w:szCs w:val="16"/>
        </w:rPr>
        <w:t>uło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one rury, </w:t>
      </w:r>
      <w:proofErr w:type="gramStart"/>
      <w:r w:rsidRPr="00C31414">
        <w:rPr>
          <w:rFonts w:ascii="Times New Roman" w:eastAsia="Arial" w:hAnsi="Times New Roman" w:cs="Times New Roman"/>
          <w:sz w:val="16"/>
          <w:szCs w:val="16"/>
        </w:rPr>
        <w:t>listwy ,</w:t>
      </w:r>
      <w:proofErr w:type="gramEnd"/>
      <w:r w:rsidRPr="00C31414">
        <w:rPr>
          <w:rFonts w:ascii="Times New Roman" w:eastAsia="Arial" w:hAnsi="Times New Roman" w:cs="Times New Roman"/>
          <w:sz w:val="16"/>
          <w:szCs w:val="16"/>
        </w:rPr>
        <w:t xml:space="preserve"> korytka lub kanały przed wciągnięciem przewodów,</w:t>
      </w:r>
    </w:p>
    <w:p w14:paraId="7F3D5496" w14:textId="77777777" w:rsidR="0077654F" w:rsidRPr="00C31414" w:rsidRDefault="0077654F" w:rsidP="00433DC5">
      <w:pPr>
        <w:numPr>
          <w:ilvl w:val="0"/>
          <w:numId w:val="19"/>
        </w:numPr>
        <w:tabs>
          <w:tab w:val="left" w:pos="0"/>
          <w:tab w:val="left" w:pos="367"/>
        </w:tabs>
        <w:ind w:right="-6"/>
        <w:jc w:val="both"/>
        <w:rPr>
          <w:rFonts w:ascii="Times New Roman" w:eastAsia="Times New Roman" w:hAnsi="Times New Roman" w:cs="Times New Roman"/>
          <w:sz w:val="16"/>
          <w:szCs w:val="16"/>
        </w:rPr>
      </w:pPr>
      <w:r w:rsidRPr="00C31414">
        <w:rPr>
          <w:rFonts w:ascii="Times New Roman" w:eastAsia="Arial" w:hAnsi="Times New Roman" w:cs="Times New Roman"/>
          <w:sz w:val="16"/>
          <w:szCs w:val="16"/>
        </w:rPr>
        <w:t>osadzone (zamocowane) konstrukcje wsporcze przed zamontowaniem aparatów,</w:t>
      </w:r>
    </w:p>
    <w:p w14:paraId="6EE30031" w14:textId="77777777" w:rsidR="0077654F" w:rsidRPr="00C31414" w:rsidRDefault="0077654F" w:rsidP="00433DC5">
      <w:pPr>
        <w:numPr>
          <w:ilvl w:val="0"/>
          <w:numId w:val="19"/>
        </w:numPr>
        <w:tabs>
          <w:tab w:val="left" w:pos="0"/>
          <w:tab w:val="left" w:pos="367"/>
        </w:tabs>
        <w:ind w:right="-6"/>
        <w:jc w:val="both"/>
        <w:rPr>
          <w:rFonts w:ascii="Times New Roman" w:eastAsia="Times New Roman" w:hAnsi="Times New Roman" w:cs="Times New Roman"/>
          <w:sz w:val="16"/>
          <w:szCs w:val="16"/>
        </w:rPr>
      </w:pPr>
      <w:r w:rsidRPr="00C31414">
        <w:rPr>
          <w:rFonts w:ascii="Times New Roman" w:eastAsia="Arial" w:hAnsi="Times New Roman" w:cs="Times New Roman"/>
          <w:sz w:val="16"/>
          <w:szCs w:val="16"/>
        </w:rPr>
        <w:t>instalacja przed załączeniem.</w:t>
      </w:r>
    </w:p>
    <w:p w14:paraId="158B41D4" w14:textId="77777777" w:rsidR="0077654F" w:rsidRPr="00C31414" w:rsidRDefault="0077654F" w:rsidP="00433DC5">
      <w:pPr>
        <w:pStyle w:val="Nagwek1"/>
        <w:numPr>
          <w:ilvl w:val="1"/>
          <w:numId w:val="51"/>
        </w:numPr>
        <w:tabs>
          <w:tab w:val="left" w:pos="0"/>
        </w:tabs>
        <w:ind w:right="-6"/>
        <w:rPr>
          <w:rFonts w:eastAsia="Arial"/>
        </w:rPr>
      </w:pPr>
      <w:bookmarkStart w:id="147" w:name="_Toc488759059"/>
      <w:r w:rsidRPr="00C31414">
        <w:rPr>
          <w:rFonts w:eastAsia="Arial"/>
        </w:rPr>
        <w:t>Odbiory częściowe</w:t>
      </w:r>
      <w:bookmarkEnd w:id="147"/>
    </w:p>
    <w:p w14:paraId="1A691665" w14:textId="77777777" w:rsidR="0077654F" w:rsidRPr="00C31414" w:rsidRDefault="0077654F"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Odbiory robót ulegających zakryciu; odbiorom tym podlegają:</w:t>
      </w:r>
    </w:p>
    <w:p w14:paraId="4C8CD2E5" w14:textId="77777777" w:rsidR="0077654F" w:rsidRPr="00C31414" w:rsidRDefault="0077654F" w:rsidP="00433DC5">
      <w:pPr>
        <w:numPr>
          <w:ilvl w:val="0"/>
          <w:numId w:val="20"/>
        </w:numPr>
        <w:tabs>
          <w:tab w:val="left" w:pos="-5954"/>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uło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one, lecz </w:t>
      </w:r>
      <w:proofErr w:type="gramStart"/>
      <w:r w:rsidRPr="00C31414">
        <w:rPr>
          <w:rFonts w:ascii="Times New Roman" w:eastAsia="Arial" w:hAnsi="Times New Roman" w:cs="Times New Roman"/>
          <w:sz w:val="16"/>
          <w:szCs w:val="16"/>
        </w:rPr>
        <w:t>nie przykryte</w:t>
      </w:r>
      <w:proofErr w:type="gramEnd"/>
      <w:r w:rsidRPr="00C31414">
        <w:rPr>
          <w:rFonts w:ascii="Times New Roman" w:eastAsia="Arial" w:hAnsi="Times New Roman" w:cs="Times New Roman"/>
          <w:sz w:val="16"/>
          <w:szCs w:val="16"/>
        </w:rPr>
        <w:t xml:space="preserve"> kable,</w:t>
      </w:r>
    </w:p>
    <w:p w14:paraId="5183697E" w14:textId="77777777" w:rsidR="0077654F" w:rsidRPr="00C31414" w:rsidRDefault="0077654F" w:rsidP="00433DC5">
      <w:pPr>
        <w:numPr>
          <w:ilvl w:val="0"/>
          <w:numId w:val="20"/>
        </w:numPr>
        <w:tabs>
          <w:tab w:val="left" w:pos="-5954"/>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instalacje podtynkowe przed tynkowaniem,</w:t>
      </w:r>
    </w:p>
    <w:p w14:paraId="3972D97F" w14:textId="77777777" w:rsidR="0077654F" w:rsidRPr="00C31414" w:rsidRDefault="0077654F" w:rsidP="00433DC5">
      <w:pPr>
        <w:numPr>
          <w:ilvl w:val="0"/>
          <w:numId w:val="20"/>
        </w:numPr>
        <w:tabs>
          <w:tab w:val="left" w:pos="-5954"/>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inne fragmenty instalacji, które będą niewidoczne lub bardzo trudne do sprawdzenia po zakończeniu robót monta</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owych.</w:t>
      </w:r>
    </w:p>
    <w:p w14:paraId="060EA4FF" w14:textId="77777777" w:rsidR="0077654F" w:rsidRPr="00C31414" w:rsidRDefault="0077654F"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Usterki wykryte przy odbiorze częściowym powinny być wpisane do dziennika robót (budowy). Brak wpisu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traktować jako stwierdzenie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ytego stanu elementów i prawidłowości monta</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u.</w:t>
      </w:r>
    </w:p>
    <w:p w14:paraId="7ADC8587" w14:textId="77777777" w:rsidR="0077654F" w:rsidRPr="00C31414" w:rsidRDefault="0077654F"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Pozostałe odbiory częściowe; przed odbiorem końcowym du</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ych skomplikowanych instalacji elektrycznych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przekazać inwestorowi poszczególne fragmenty instalacji w drodze odbiorów częściowych.</w:t>
      </w:r>
    </w:p>
    <w:p w14:paraId="78FB8367" w14:textId="77777777" w:rsidR="0077654F" w:rsidRPr="00C31414" w:rsidRDefault="0077654F" w:rsidP="00433DC5">
      <w:pPr>
        <w:pStyle w:val="Nagwek1"/>
        <w:numPr>
          <w:ilvl w:val="1"/>
          <w:numId w:val="51"/>
        </w:numPr>
        <w:tabs>
          <w:tab w:val="left" w:pos="0"/>
        </w:tabs>
        <w:ind w:right="-6"/>
        <w:rPr>
          <w:rFonts w:eastAsia="Arial"/>
        </w:rPr>
      </w:pPr>
      <w:bookmarkStart w:id="148" w:name="_Toc488759060"/>
      <w:r w:rsidRPr="00C31414">
        <w:rPr>
          <w:rFonts w:eastAsia="Arial"/>
        </w:rPr>
        <w:t>Odbiór końcowy (ostateczny)</w:t>
      </w:r>
      <w:bookmarkEnd w:id="148"/>
    </w:p>
    <w:p w14:paraId="63ECEDE4" w14:textId="77777777" w:rsidR="0077654F" w:rsidRPr="00C31414" w:rsidRDefault="0077654F"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 xml:space="preserve">Odbiór końcowy polega na finalnej ocenie rzeczywistego wykonania robót w odniesieniu do ich </w:t>
      </w:r>
      <w:proofErr w:type="gramStart"/>
      <w:r w:rsidRPr="00C31414">
        <w:rPr>
          <w:rFonts w:ascii="Times New Roman" w:eastAsia="Arial" w:hAnsi="Times New Roman" w:cs="Times New Roman"/>
          <w:sz w:val="16"/>
          <w:szCs w:val="16"/>
        </w:rPr>
        <w:t>ilości ,</w:t>
      </w:r>
      <w:proofErr w:type="gramEnd"/>
      <w:r w:rsidRPr="00C31414">
        <w:rPr>
          <w:rFonts w:ascii="Times New Roman" w:eastAsia="Arial" w:hAnsi="Times New Roman" w:cs="Times New Roman"/>
          <w:sz w:val="16"/>
          <w:szCs w:val="16"/>
        </w:rPr>
        <w:t xml:space="preserve"> jakości i wartości. Całkowite zakończenie robót oraz gotowość do odbioru końcowego będzie stwierdzona przez Wykonawcę wpisem do dziennika budowy z bezzwłocznym powiadomieniem na piśmie o tym fakcie Inspektora. Osiągnięcie gotowości do odbioru musi potwierdzić wpisem do dziennika budowy Inspektor nadzoru inwestorskiego. Wykonawca przeka</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 Inspektorowi nadzoru kompletny operat kolaudacyjny, zawierający dokumenty wymienione w pkt. 8.</w:t>
      </w:r>
      <w:r>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W terminie siedmiu dni od daty potwierdzenia gotowości do odbioru Inwestor powiadomi pisemnie Wykonawcę o dacie rozpoczęcia odbioru i składzie powołanej komisji kolaudacyjnej. Rozpoczęcie prac komisji nastąpi nie później ni</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 przed upływem terminu określonego w umowie. Komisja odbierająca roboty dokona ich oceny jakościowej na podstawie przedło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onych dokumentów, wyników badań i pomiarów, oceny wizualnej oraz zgodności wykonania robót z projektem i ST. W toku odbioru ostatecznego komisja zapozna się z realizacją robót, zwłaszcza w zakresie wykonania robót uzupełniających i robót poprawkowych.</w:t>
      </w:r>
      <w:r>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W przypadku niewykonania wyznaczonych robót poprawkowych lub robót uzupełniających komisja przerwie swoje czynności i ustali nowy termin odbioru ostatecznego.</w:t>
      </w:r>
      <w:r>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 xml:space="preserve">W przypadku stwierdzenia przez komisję, </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 jakość wykonanych robót w poszczególnych asortymentach nieznacznie odbiega od wymaganej projektem lub ST z uwzględnieniem tolerancji i nie ma większego wpływu na cechy eksploatacyjne obiektu i bezpieczeństwo osób i mienia, komisja dokona potrąceń, oceniając pomniejszoną wartość wykonanych robót w stosunku do wymagań przyjętych w umowie.</w:t>
      </w:r>
    </w:p>
    <w:p w14:paraId="136F3E30" w14:textId="77777777" w:rsidR="0077654F" w:rsidRPr="00C31414" w:rsidRDefault="0077654F" w:rsidP="00433DC5">
      <w:pPr>
        <w:pStyle w:val="Nagwek1"/>
        <w:numPr>
          <w:ilvl w:val="1"/>
          <w:numId w:val="51"/>
        </w:numPr>
        <w:tabs>
          <w:tab w:val="left" w:pos="0"/>
        </w:tabs>
        <w:ind w:right="-6"/>
        <w:rPr>
          <w:rFonts w:eastAsia="Arial"/>
        </w:rPr>
      </w:pPr>
      <w:bookmarkStart w:id="149" w:name="_Toc488759061"/>
      <w:r w:rsidRPr="00C31414">
        <w:rPr>
          <w:rFonts w:eastAsia="Arial"/>
        </w:rPr>
        <w:t>Odbiór pogwarancyjny</w:t>
      </w:r>
      <w:bookmarkEnd w:id="149"/>
    </w:p>
    <w:p w14:paraId="2DB182AB" w14:textId="77777777" w:rsidR="0077654F" w:rsidRPr="00C31414" w:rsidRDefault="0077654F"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Odbiór pogwarancyjny polega na ocenie wykonanych robót z usunięciem wad stwierdzonych przy odbiorze ostatecznym (końcowym) i zaistniałych w okresie gwarancyjnym. Odbiór pogwarancyjny będzie dokonany na podstawie oceny wizualnej obiektu z uwzględnieniem zasad odbioru końcowego.</w:t>
      </w:r>
    </w:p>
    <w:p w14:paraId="0DEE9BB0" w14:textId="77777777" w:rsidR="0077654F" w:rsidRPr="00C31414" w:rsidRDefault="0077654F" w:rsidP="00433DC5">
      <w:pPr>
        <w:pStyle w:val="Nagwek1"/>
        <w:numPr>
          <w:ilvl w:val="1"/>
          <w:numId w:val="51"/>
        </w:numPr>
        <w:tabs>
          <w:tab w:val="left" w:pos="0"/>
        </w:tabs>
        <w:ind w:right="-6"/>
        <w:rPr>
          <w:rFonts w:eastAsia="Arial"/>
        </w:rPr>
      </w:pPr>
      <w:bookmarkStart w:id="150" w:name="_Toc488759062"/>
      <w:r w:rsidRPr="00C31414">
        <w:rPr>
          <w:rFonts w:eastAsia="Arial"/>
        </w:rPr>
        <w:lastRenderedPageBreak/>
        <w:t>Przekazanie instalacji do eksploatacji</w:t>
      </w:r>
      <w:bookmarkEnd w:id="150"/>
    </w:p>
    <w:p w14:paraId="15D75FF2" w14:textId="77777777" w:rsidR="0077654F" w:rsidRPr="00C31414" w:rsidRDefault="0077654F" w:rsidP="003B1BC5">
      <w:pPr>
        <w:tabs>
          <w:tab w:val="left" w:pos="0"/>
        </w:tabs>
        <w:ind w:right="-6"/>
        <w:jc w:val="both"/>
        <w:rPr>
          <w:rFonts w:ascii="Times New Roman" w:eastAsia="Arial" w:hAnsi="Times New Roman" w:cs="Times New Roman"/>
          <w:sz w:val="16"/>
          <w:szCs w:val="16"/>
        </w:rPr>
      </w:pPr>
      <w:proofErr w:type="gramStart"/>
      <w:r w:rsidRPr="00C31414">
        <w:rPr>
          <w:rFonts w:ascii="Times New Roman" w:eastAsia="Arial" w:hAnsi="Times New Roman" w:cs="Times New Roman"/>
          <w:sz w:val="16"/>
          <w:szCs w:val="16"/>
        </w:rPr>
        <w:t>Uruchomienie  instalacji</w:t>
      </w:r>
      <w:proofErr w:type="gramEnd"/>
      <w:r w:rsidRPr="00C31414">
        <w:rPr>
          <w:rFonts w:ascii="Times New Roman" w:eastAsia="Arial" w:hAnsi="Times New Roman" w:cs="Times New Roman"/>
          <w:sz w:val="16"/>
          <w:szCs w:val="16"/>
        </w:rPr>
        <w:t xml:space="preserve">  dokonuje Wykonawca przy udziale </w:t>
      </w:r>
      <w:proofErr w:type="spellStart"/>
      <w:r w:rsidRPr="00C31414">
        <w:rPr>
          <w:rFonts w:ascii="Times New Roman" w:eastAsia="Arial" w:hAnsi="Times New Roman" w:cs="Times New Roman"/>
          <w:sz w:val="16"/>
          <w:szCs w:val="16"/>
        </w:rPr>
        <w:t>Inspektroa</w:t>
      </w:r>
      <w:proofErr w:type="spellEnd"/>
      <w:r w:rsidRPr="00C31414">
        <w:rPr>
          <w:rFonts w:ascii="Times New Roman" w:eastAsia="Arial" w:hAnsi="Times New Roman" w:cs="Times New Roman"/>
          <w:sz w:val="16"/>
          <w:szCs w:val="16"/>
        </w:rPr>
        <w:t xml:space="preserve"> nadzoru, przedstawiciela Inwestora lub</w:t>
      </w:r>
      <w:r>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Właściciela obiektu. Przed uruchomieniem instalacji, Wykonawca powinien:</w:t>
      </w:r>
    </w:p>
    <w:p w14:paraId="02887274" w14:textId="77777777" w:rsidR="0077654F" w:rsidRPr="00C31414" w:rsidRDefault="0077654F" w:rsidP="00433DC5">
      <w:pPr>
        <w:numPr>
          <w:ilvl w:val="0"/>
          <w:numId w:val="21"/>
        </w:num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zapoznać się z dokumentacją dot. odbioru technicznego instalacji;</w:t>
      </w:r>
    </w:p>
    <w:p w14:paraId="479B6DB5" w14:textId="77777777" w:rsidR="0077654F" w:rsidRPr="00124762" w:rsidRDefault="0077654F" w:rsidP="00433DC5">
      <w:pPr>
        <w:numPr>
          <w:ilvl w:val="0"/>
          <w:numId w:val="21"/>
        </w:num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w trakcie uruchomienia instalacji powinny być równie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 sprawdzone i wyregulowane wszystkie urządzenia zabezpieczające i sygnalizacyjne. Nastawy tych urządzeń powinny zapewnić prawidłową reakcję na zakłócenia i</w:t>
      </w:r>
      <w:r>
        <w:rPr>
          <w:rFonts w:ascii="Times New Roman" w:eastAsia="Arial" w:hAnsi="Times New Roman" w:cs="Times New Roman"/>
          <w:sz w:val="16"/>
          <w:szCs w:val="16"/>
        </w:rPr>
        <w:t xml:space="preserve"> </w:t>
      </w:r>
      <w:r w:rsidRPr="00124762">
        <w:rPr>
          <w:rFonts w:ascii="Times New Roman" w:eastAsia="Arial" w:hAnsi="Times New Roman" w:cs="Times New Roman"/>
          <w:sz w:val="16"/>
          <w:szCs w:val="16"/>
        </w:rPr>
        <w:t>odstępstwa od warunków normalnych.</w:t>
      </w:r>
    </w:p>
    <w:p w14:paraId="30CCA0FC" w14:textId="77777777" w:rsidR="0077654F" w:rsidRPr="00C31414" w:rsidRDefault="0077654F"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Instalację mo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na uznać za </w:t>
      </w:r>
      <w:proofErr w:type="gramStart"/>
      <w:r w:rsidRPr="00C31414">
        <w:rPr>
          <w:rFonts w:ascii="Times New Roman" w:eastAsia="Arial" w:hAnsi="Times New Roman" w:cs="Times New Roman"/>
          <w:sz w:val="16"/>
          <w:szCs w:val="16"/>
        </w:rPr>
        <w:t>uruchomioną</w:t>
      </w:r>
      <w:proofErr w:type="gramEnd"/>
      <w:r w:rsidRPr="00C31414">
        <w:rPr>
          <w:rFonts w:ascii="Times New Roman" w:eastAsia="Arial" w:hAnsi="Times New Roman" w:cs="Times New Roman"/>
          <w:sz w:val="16"/>
          <w:szCs w:val="16"/>
        </w:rPr>
        <w:t xml:space="preserve"> gdy:</w:t>
      </w:r>
    </w:p>
    <w:p w14:paraId="3548A110" w14:textId="77777777" w:rsidR="0077654F" w:rsidRPr="00C31414" w:rsidRDefault="0077654F" w:rsidP="00433DC5">
      <w:pPr>
        <w:numPr>
          <w:ilvl w:val="0"/>
          <w:numId w:val="22"/>
        </w:numPr>
        <w:tabs>
          <w:tab w:val="left" w:pos="-5954"/>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wszystkie zamontowane urządzenia funkcjonują prawidłowo;</w:t>
      </w:r>
    </w:p>
    <w:p w14:paraId="3E57C186" w14:textId="77777777" w:rsidR="0077654F" w:rsidRPr="00C31414" w:rsidRDefault="0077654F" w:rsidP="00433DC5">
      <w:pPr>
        <w:numPr>
          <w:ilvl w:val="0"/>
          <w:numId w:val="22"/>
        </w:numPr>
        <w:tabs>
          <w:tab w:val="left" w:pos="-5954"/>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sporządzono protokół uruchomienia, w którym m.in. jest zapis o przekazaniu instalacji do eksploatacji. Instalacje mo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na uznać za przyjętą do </w:t>
      </w:r>
      <w:proofErr w:type="gramStart"/>
      <w:r w:rsidRPr="00C31414">
        <w:rPr>
          <w:rFonts w:ascii="Times New Roman" w:eastAsia="Arial" w:hAnsi="Times New Roman" w:cs="Times New Roman"/>
          <w:sz w:val="16"/>
          <w:szCs w:val="16"/>
        </w:rPr>
        <w:t>eksploatacji ,</w:t>
      </w:r>
      <w:proofErr w:type="gramEnd"/>
      <w:r w:rsidRPr="00C31414">
        <w:rPr>
          <w:rFonts w:ascii="Times New Roman" w:eastAsia="Arial" w:hAnsi="Times New Roman" w:cs="Times New Roman"/>
          <w:sz w:val="16"/>
          <w:szCs w:val="16"/>
        </w:rPr>
        <w:t xml:space="preserve"> gdy protokół badań potwierdza zgodność parametrów technicznych z dokumentacją, przepisami szczegółowymi i Polskimi Normami.</w:t>
      </w:r>
    </w:p>
    <w:p w14:paraId="47A7FBEF" w14:textId="77777777" w:rsidR="0077654F" w:rsidRPr="00C31414" w:rsidRDefault="0077654F"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W trakcie odbioru instalacji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przedło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yć komisji protokoły z badań. Stąd te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 ka</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da instalacja w budynku powinna być poddana szczegółowym oględzinom i próbom, obejmującym tak</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 niezbędny zakres pomiarów celu sprawdzenia, czy spełnia wymagania dot. ochrony ludzi, zwierząt i mienia przed zagro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eniami, których mo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 stać się przyczyną. Członkowie komisji, przed przystąpieniem do oględzin i prób, powinni otrzymać i zapoznać się z uaktualnioną dokumentacją techniczną oraz protokołami ze sprawdzeń cząstkowych. Osoby wykonujące pomiary powinny posiadać odpowiednie kwalifikacje, potwierdzone uprawnieniami. W czasie prób nale</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zachować szczególną ostro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ność, celem zapewnienia bezpieczeństwa ludziom i uniknięcia uszkodzeń obiektu, lub zainstalowanego wyposa</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enia.</w:t>
      </w:r>
    </w:p>
    <w:p w14:paraId="1278D9E4" w14:textId="77777777" w:rsidR="0077654F" w:rsidRPr="00C31414" w:rsidRDefault="0077654F" w:rsidP="00433DC5">
      <w:pPr>
        <w:pStyle w:val="Nagwek1"/>
        <w:numPr>
          <w:ilvl w:val="0"/>
          <w:numId w:val="51"/>
        </w:numPr>
        <w:tabs>
          <w:tab w:val="left" w:pos="0"/>
        </w:tabs>
        <w:ind w:right="-6"/>
        <w:rPr>
          <w:rFonts w:eastAsia="Arial"/>
        </w:rPr>
      </w:pPr>
      <w:bookmarkStart w:id="151" w:name="_Toc488759063"/>
      <w:r w:rsidRPr="00C31414">
        <w:rPr>
          <w:rFonts w:eastAsia="Arial"/>
        </w:rPr>
        <w:t>PODSTAWA PŁATNOŚCI</w:t>
      </w:r>
      <w:bookmarkEnd w:id="151"/>
    </w:p>
    <w:p w14:paraId="414BC00B" w14:textId="77777777" w:rsidR="0077654F" w:rsidRPr="00C31414" w:rsidRDefault="0077654F"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Podstawą płatności będzie forma ustalona na zasadzie umowy Wykonawcy z Inwestorem dla uzyskania zamierzonego celu inwestycyjnego. Ustalona forma rozliczenia jest ostateczna i wyklucza mo</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liwość </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ądania dodatkowej zapłaty za wykonanie robót.</w:t>
      </w:r>
      <w:r>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Cena uwzględnia wszystkie czynności, wymagania i badania składające się na jej wykonanie, określone w ST i</w:t>
      </w:r>
      <w:r>
        <w:rPr>
          <w:rFonts w:ascii="Times New Roman" w:eastAsia="Arial" w:hAnsi="Times New Roman" w:cs="Times New Roman"/>
          <w:sz w:val="16"/>
          <w:szCs w:val="16"/>
        </w:rPr>
        <w:t xml:space="preserve"> </w:t>
      </w:r>
      <w:r w:rsidRPr="00C31414">
        <w:rPr>
          <w:rFonts w:ascii="Times New Roman" w:eastAsia="Arial" w:hAnsi="Times New Roman" w:cs="Times New Roman"/>
          <w:sz w:val="16"/>
          <w:szCs w:val="16"/>
        </w:rPr>
        <w:t>projekcie budowlanym.</w:t>
      </w:r>
    </w:p>
    <w:p w14:paraId="12133307" w14:textId="77777777" w:rsidR="0077654F" w:rsidRPr="00C31414" w:rsidRDefault="0077654F"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Cena obejmuje:</w:t>
      </w:r>
    </w:p>
    <w:p w14:paraId="05993C88" w14:textId="77777777" w:rsidR="0077654F" w:rsidRPr="00C31414" w:rsidRDefault="0077654F" w:rsidP="00433DC5">
      <w:pPr>
        <w:numPr>
          <w:ilvl w:val="0"/>
          <w:numId w:val="23"/>
        </w:numPr>
        <w:tabs>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robociznę;</w:t>
      </w:r>
    </w:p>
    <w:p w14:paraId="62B3EE98" w14:textId="77777777" w:rsidR="0077654F" w:rsidRPr="00C31414" w:rsidRDefault="0077654F" w:rsidP="00433DC5">
      <w:pPr>
        <w:numPr>
          <w:ilvl w:val="0"/>
          <w:numId w:val="23"/>
        </w:numPr>
        <w:tabs>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wartość zu</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ytych materiałów wraz z kosztami ich zakupów;</w:t>
      </w:r>
    </w:p>
    <w:p w14:paraId="2BD5181C" w14:textId="77777777" w:rsidR="0077654F" w:rsidRPr="00C31414" w:rsidRDefault="0077654F" w:rsidP="00433DC5">
      <w:pPr>
        <w:numPr>
          <w:ilvl w:val="0"/>
          <w:numId w:val="23"/>
        </w:numPr>
        <w:tabs>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wartość pracy sprzętu wraz z kosztami jednorazowymi (sprowadzenia sprzętu na plac budowy i z powrotem</w:t>
      </w:r>
    </w:p>
    <w:p w14:paraId="290AAA50" w14:textId="77777777" w:rsidR="0077654F" w:rsidRPr="00C31414" w:rsidRDefault="0077654F" w:rsidP="00433DC5">
      <w:pPr>
        <w:numPr>
          <w:ilvl w:val="0"/>
          <w:numId w:val="23"/>
        </w:numPr>
        <w:tabs>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monta</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 i demonta</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 xml:space="preserve"> na stanowisku pracy);</w:t>
      </w:r>
    </w:p>
    <w:p w14:paraId="19348520" w14:textId="77777777" w:rsidR="0077654F" w:rsidRPr="00124762" w:rsidRDefault="0077654F" w:rsidP="00433DC5">
      <w:pPr>
        <w:numPr>
          <w:ilvl w:val="0"/>
          <w:numId w:val="23"/>
        </w:numPr>
        <w:tabs>
          <w:tab w:val="left" w:pos="0"/>
        </w:tabs>
        <w:ind w:right="-6"/>
        <w:jc w:val="both"/>
        <w:rPr>
          <w:rFonts w:ascii="Times New Roman" w:eastAsia="Arial" w:hAnsi="Times New Roman" w:cs="Times New Roman"/>
          <w:sz w:val="16"/>
          <w:szCs w:val="16"/>
        </w:rPr>
      </w:pPr>
      <w:r w:rsidRPr="00124762">
        <w:rPr>
          <w:rFonts w:ascii="Times New Roman" w:eastAsia="Arial" w:hAnsi="Times New Roman" w:cs="Times New Roman"/>
          <w:sz w:val="16"/>
          <w:szCs w:val="16"/>
        </w:rPr>
        <w:t>koszty pośrednie, w skład których wchodzą: płace personelu i kierownictwa zakładu, pracowników nadzoru i</w:t>
      </w:r>
      <w:r>
        <w:rPr>
          <w:rFonts w:ascii="Times New Roman" w:eastAsia="Arial" w:hAnsi="Times New Roman" w:cs="Times New Roman"/>
          <w:sz w:val="16"/>
          <w:szCs w:val="16"/>
        </w:rPr>
        <w:t xml:space="preserve"> </w:t>
      </w:r>
      <w:r w:rsidRPr="00124762">
        <w:rPr>
          <w:rFonts w:ascii="Times New Roman" w:eastAsia="Arial" w:hAnsi="Times New Roman" w:cs="Times New Roman"/>
          <w:sz w:val="16"/>
          <w:szCs w:val="16"/>
        </w:rPr>
        <w:t>laboratorium, wydatki dotyczące bhp, usługi obce na rzecz budowy, ubezpieczenia, koszty zarządu przedsiębiorstwa Wykonawcy, koszty eksploatacji zaplecza;</w:t>
      </w:r>
    </w:p>
    <w:p w14:paraId="0EE3C9BC" w14:textId="77777777" w:rsidR="0077654F" w:rsidRPr="00C31414" w:rsidRDefault="0077654F" w:rsidP="00433DC5">
      <w:pPr>
        <w:numPr>
          <w:ilvl w:val="0"/>
          <w:numId w:val="23"/>
        </w:numPr>
        <w:tabs>
          <w:tab w:val="left" w:pos="0"/>
        </w:tabs>
        <w:ind w:right="-6"/>
        <w:jc w:val="both"/>
        <w:rPr>
          <w:rFonts w:ascii="Times New Roman" w:eastAsia="Symbol" w:hAnsi="Times New Roman" w:cs="Times New Roman"/>
          <w:sz w:val="16"/>
          <w:szCs w:val="16"/>
        </w:rPr>
      </w:pPr>
      <w:r w:rsidRPr="00C31414">
        <w:rPr>
          <w:rFonts w:ascii="Times New Roman" w:eastAsia="Arial" w:hAnsi="Times New Roman" w:cs="Times New Roman"/>
          <w:sz w:val="16"/>
          <w:szCs w:val="16"/>
        </w:rPr>
        <w:t>zysk kalkulacyjny zawierający ewentualne ryzyko Wykonawcy z tytułu wydatków, które mogą wystąpić w czasie realizacji robót.</w:t>
      </w:r>
    </w:p>
    <w:p w14:paraId="53BEF21C" w14:textId="77777777" w:rsidR="0077654F" w:rsidRPr="00C31414" w:rsidRDefault="0077654F"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Podstawą do wystawienia faktury za wykonanie robót będzie, potwierdzony przez Inspektora nadzoru, protokół częściowego wykonania i odbioru robót ustalony w oparciu o procentowe zaawansowanie lub w innej formie przyjętej w umowie, robót w danej bran</w:t>
      </w:r>
      <w:r w:rsidRPr="00E437B2">
        <w:rPr>
          <w:rFonts w:ascii="Times New Roman" w:eastAsia="Arial" w:hAnsi="Times New Roman" w:cs="Times New Roman"/>
          <w:sz w:val="16"/>
          <w:szCs w:val="16"/>
        </w:rPr>
        <w:t>ż</w:t>
      </w:r>
      <w:r w:rsidRPr="00C31414">
        <w:rPr>
          <w:rFonts w:ascii="Times New Roman" w:eastAsia="Arial" w:hAnsi="Times New Roman" w:cs="Times New Roman"/>
          <w:sz w:val="16"/>
          <w:szCs w:val="16"/>
        </w:rPr>
        <w:t>y dla poszczególnych elementów robót.</w:t>
      </w:r>
    </w:p>
    <w:p w14:paraId="5F5AFA94" w14:textId="77777777" w:rsidR="00E437B2" w:rsidRPr="00C31414" w:rsidRDefault="00E437B2" w:rsidP="00433DC5">
      <w:pPr>
        <w:numPr>
          <w:ilvl w:val="0"/>
          <w:numId w:val="2"/>
        </w:numPr>
        <w:tabs>
          <w:tab w:val="left" w:pos="0"/>
          <w:tab w:val="left" w:pos="331"/>
        </w:tabs>
        <w:ind w:right="-6"/>
        <w:jc w:val="both"/>
        <w:rPr>
          <w:rFonts w:ascii="Times New Roman" w:eastAsia="Arial" w:hAnsi="Times New Roman" w:cs="Times New Roman"/>
          <w:b/>
          <w:sz w:val="16"/>
          <w:szCs w:val="16"/>
        </w:rPr>
      </w:pPr>
      <w:r w:rsidRPr="00C31414">
        <w:rPr>
          <w:rFonts w:ascii="Times New Roman" w:eastAsia="Arial" w:hAnsi="Times New Roman" w:cs="Times New Roman"/>
          <w:b/>
          <w:sz w:val="16"/>
          <w:szCs w:val="16"/>
        </w:rPr>
        <w:t>PRZEPISY ZWI</w:t>
      </w:r>
      <w:r w:rsidRPr="00C31414">
        <w:rPr>
          <w:rFonts w:ascii="Times New Roman" w:eastAsia="Arial" w:hAnsi="Times New Roman" w:cs="Times New Roman"/>
          <w:sz w:val="16"/>
          <w:szCs w:val="16"/>
        </w:rPr>
        <w:t>Ą</w:t>
      </w:r>
      <w:r w:rsidRPr="00C31414">
        <w:rPr>
          <w:rFonts w:ascii="Times New Roman" w:eastAsia="Arial" w:hAnsi="Times New Roman" w:cs="Times New Roman"/>
          <w:b/>
          <w:sz w:val="16"/>
          <w:szCs w:val="16"/>
        </w:rPr>
        <w:t xml:space="preserve">ZANE </w:t>
      </w:r>
      <w:r w:rsidRPr="00C31414">
        <w:rPr>
          <w:rFonts w:ascii="Times New Roman" w:eastAsia="Arial" w:hAnsi="Times New Roman" w:cs="Times New Roman"/>
          <w:sz w:val="16"/>
          <w:szCs w:val="16"/>
        </w:rPr>
        <w:t>Normy: PN-79/T-05210, PN-81/T-06250.</w:t>
      </w:r>
    </w:p>
    <w:p w14:paraId="404BFAE0"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Rozporządzenia:</w:t>
      </w:r>
    </w:p>
    <w:p w14:paraId="3DE4278F"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Rozporządzenia Ministra Łączności z dnia 16.07.1993 r. Dz.U. nr 7 poz. 340.</w:t>
      </w:r>
    </w:p>
    <w:p w14:paraId="74CE7E06" w14:textId="77777777" w:rsidR="00E437B2" w:rsidRPr="00C31414" w:rsidRDefault="00E437B2" w:rsidP="003B1BC5">
      <w:pPr>
        <w:tabs>
          <w:tab w:val="left" w:pos="0"/>
        </w:tabs>
        <w:ind w:right="-6"/>
        <w:jc w:val="both"/>
        <w:rPr>
          <w:rFonts w:ascii="Times New Roman" w:eastAsia="Arial" w:hAnsi="Times New Roman" w:cs="Times New Roman"/>
          <w:sz w:val="16"/>
          <w:szCs w:val="16"/>
        </w:rPr>
      </w:pPr>
      <w:r w:rsidRPr="00C31414">
        <w:rPr>
          <w:rFonts w:ascii="Times New Roman" w:eastAsia="Arial" w:hAnsi="Times New Roman" w:cs="Times New Roman"/>
          <w:sz w:val="16"/>
          <w:szCs w:val="16"/>
        </w:rPr>
        <w:t xml:space="preserve">Załącznik nr 21 do </w:t>
      </w:r>
      <w:proofErr w:type="spellStart"/>
      <w:r w:rsidRPr="00C31414">
        <w:rPr>
          <w:rFonts w:ascii="Times New Roman" w:eastAsia="Arial" w:hAnsi="Times New Roman" w:cs="Times New Roman"/>
          <w:sz w:val="16"/>
          <w:szCs w:val="16"/>
        </w:rPr>
        <w:t>rozp</w:t>
      </w:r>
      <w:proofErr w:type="spellEnd"/>
      <w:r w:rsidRPr="00C31414">
        <w:rPr>
          <w:rFonts w:ascii="Times New Roman" w:eastAsia="Arial" w:hAnsi="Times New Roman" w:cs="Times New Roman"/>
          <w:sz w:val="16"/>
          <w:szCs w:val="16"/>
        </w:rPr>
        <w:t>. Ministra Łączności z dnia 4.09.1997r. Wymagania techniczne dotyczące elementów składowych telewizji kablowej.</w:t>
      </w:r>
    </w:p>
    <w:p w14:paraId="30C5ADA8" w14:textId="77777777" w:rsidR="00E437B2" w:rsidRDefault="00E437B2" w:rsidP="003B1BC5">
      <w:pPr>
        <w:tabs>
          <w:tab w:val="left" w:pos="0"/>
        </w:tabs>
        <w:ind w:right="-6"/>
        <w:jc w:val="both"/>
        <w:rPr>
          <w:rFonts w:ascii="Times New Roman" w:eastAsia="Times New Roman" w:hAnsi="Times New Roman" w:cs="Times New Roman"/>
          <w:i/>
          <w:sz w:val="16"/>
          <w:szCs w:val="16"/>
        </w:rPr>
      </w:pPr>
    </w:p>
    <w:p w14:paraId="2AA3DB14" w14:textId="77777777" w:rsidR="00E75477" w:rsidRDefault="00E75477" w:rsidP="003B1BC5">
      <w:pPr>
        <w:tabs>
          <w:tab w:val="left" w:pos="0"/>
        </w:tabs>
        <w:ind w:right="-6"/>
        <w:jc w:val="both"/>
        <w:rPr>
          <w:rFonts w:ascii="Times New Roman" w:eastAsia="Times New Roman" w:hAnsi="Times New Roman" w:cs="Times New Roman"/>
          <w:i/>
          <w:sz w:val="16"/>
          <w:szCs w:val="16"/>
        </w:rPr>
      </w:pPr>
    </w:p>
    <w:p w14:paraId="6B1847F5" w14:textId="77777777" w:rsidR="00FC2F72" w:rsidRDefault="00FC2F72" w:rsidP="003B1BC5">
      <w:pPr>
        <w:tabs>
          <w:tab w:val="left" w:pos="0"/>
        </w:tabs>
        <w:ind w:right="-6"/>
        <w:jc w:val="both"/>
        <w:rPr>
          <w:rFonts w:ascii="Times New Roman" w:eastAsia="Arial" w:hAnsi="Times New Roman" w:cs="Times New Roman"/>
          <w:sz w:val="16"/>
          <w:szCs w:val="16"/>
        </w:rPr>
      </w:pPr>
      <w:bookmarkStart w:id="152" w:name="page50"/>
      <w:bookmarkEnd w:id="152"/>
    </w:p>
    <w:p w14:paraId="1D8D7CF7" w14:textId="77777777" w:rsidR="00FC2F72" w:rsidRDefault="00FC2F72" w:rsidP="003B1BC5">
      <w:pPr>
        <w:tabs>
          <w:tab w:val="left" w:pos="0"/>
        </w:tabs>
        <w:ind w:right="-6"/>
        <w:jc w:val="both"/>
        <w:rPr>
          <w:rFonts w:ascii="Times New Roman" w:eastAsia="Arial" w:hAnsi="Times New Roman" w:cs="Times New Roman"/>
          <w:sz w:val="16"/>
          <w:szCs w:val="16"/>
        </w:rPr>
      </w:pPr>
    </w:p>
    <w:p w14:paraId="57FFC60D" w14:textId="77777777" w:rsidR="00FC2F72" w:rsidRPr="00FC2F72" w:rsidRDefault="00FC2F72" w:rsidP="00FC2F72">
      <w:pPr>
        <w:tabs>
          <w:tab w:val="left" w:pos="0"/>
        </w:tabs>
        <w:ind w:right="-6"/>
        <w:jc w:val="both"/>
        <w:rPr>
          <w:rFonts w:ascii="Times New Roman" w:eastAsia="Arial" w:hAnsi="Times New Roman" w:cs="Times New Roman"/>
          <w:sz w:val="16"/>
          <w:szCs w:val="16"/>
        </w:rPr>
      </w:pPr>
      <w:r>
        <w:rPr>
          <w:rFonts w:ascii="Times New Roman" w:eastAsia="Arial" w:hAnsi="Times New Roman" w:cs="Times New Roman"/>
          <w:sz w:val="16"/>
          <w:szCs w:val="16"/>
        </w:rPr>
        <w:tab/>
      </w:r>
      <w:r w:rsidRPr="00FC2F72">
        <w:rPr>
          <w:rFonts w:ascii="Times New Roman" w:eastAsia="Arial" w:hAnsi="Times New Roman" w:cs="Times New Roman"/>
          <w:sz w:val="16"/>
          <w:szCs w:val="16"/>
        </w:rPr>
        <w:t xml:space="preserve">Opracował: </w:t>
      </w:r>
      <w:r w:rsidRPr="00FC2F72">
        <w:rPr>
          <w:rFonts w:ascii="Times New Roman" w:eastAsia="Arial" w:hAnsi="Times New Roman" w:cs="Times New Roman"/>
          <w:sz w:val="16"/>
          <w:szCs w:val="16"/>
        </w:rPr>
        <w:tab/>
      </w:r>
      <w:r w:rsidRPr="00FC2F72">
        <w:rPr>
          <w:rFonts w:ascii="Times New Roman" w:eastAsia="Arial" w:hAnsi="Times New Roman" w:cs="Times New Roman"/>
          <w:sz w:val="16"/>
          <w:szCs w:val="16"/>
        </w:rPr>
        <w:tab/>
      </w:r>
      <w:r w:rsidRPr="00FC2F72">
        <w:rPr>
          <w:rFonts w:ascii="Times New Roman" w:eastAsia="Arial" w:hAnsi="Times New Roman" w:cs="Times New Roman"/>
          <w:sz w:val="16"/>
          <w:szCs w:val="16"/>
        </w:rPr>
        <w:tab/>
      </w:r>
      <w:r w:rsidRPr="00FC2F72">
        <w:rPr>
          <w:rFonts w:ascii="Times New Roman" w:eastAsia="Arial" w:hAnsi="Times New Roman" w:cs="Times New Roman"/>
          <w:sz w:val="16"/>
          <w:szCs w:val="16"/>
        </w:rPr>
        <w:tab/>
      </w:r>
      <w:r w:rsidRPr="00FC2F72">
        <w:rPr>
          <w:rFonts w:ascii="Times New Roman" w:eastAsia="Arial" w:hAnsi="Times New Roman" w:cs="Times New Roman"/>
          <w:sz w:val="16"/>
          <w:szCs w:val="16"/>
        </w:rPr>
        <w:tab/>
      </w:r>
      <w:r w:rsidRPr="00FC2F72">
        <w:rPr>
          <w:rFonts w:ascii="Times New Roman" w:eastAsia="Arial" w:hAnsi="Times New Roman" w:cs="Times New Roman"/>
          <w:sz w:val="16"/>
          <w:szCs w:val="16"/>
        </w:rPr>
        <w:tab/>
      </w:r>
      <w:r w:rsidRPr="00FC2F72">
        <w:rPr>
          <w:rFonts w:ascii="Times New Roman" w:eastAsia="Arial" w:hAnsi="Times New Roman" w:cs="Times New Roman"/>
          <w:sz w:val="16"/>
          <w:szCs w:val="16"/>
        </w:rPr>
        <w:tab/>
      </w:r>
      <w:r w:rsidRPr="00FC2F72">
        <w:rPr>
          <w:rFonts w:ascii="Times New Roman" w:eastAsia="Arial" w:hAnsi="Times New Roman" w:cs="Times New Roman"/>
          <w:sz w:val="16"/>
          <w:szCs w:val="16"/>
        </w:rPr>
        <w:tab/>
        <w:t>Projektant:</w:t>
      </w:r>
    </w:p>
    <w:p w14:paraId="0A5DD504" w14:textId="77777777" w:rsidR="00FC2F72" w:rsidRPr="00C31414" w:rsidRDefault="00FC2F72" w:rsidP="00FC2F72">
      <w:pPr>
        <w:tabs>
          <w:tab w:val="left" w:pos="0"/>
        </w:tabs>
        <w:ind w:right="-6" w:firstLine="720"/>
        <w:jc w:val="both"/>
        <w:rPr>
          <w:rFonts w:ascii="Times New Roman" w:eastAsia="Arial" w:hAnsi="Times New Roman" w:cs="Times New Roman"/>
          <w:sz w:val="16"/>
          <w:szCs w:val="16"/>
        </w:rPr>
      </w:pPr>
      <w:r w:rsidRPr="00FC2F72">
        <w:rPr>
          <w:rFonts w:ascii="Times New Roman" w:eastAsia="Arial" w:hAnsi="Times New Roman" w:cs="Times New Roman"/>
          <w:sz w:val="16"/>
          <w:szCs w:val="16"/>
        </w:rPr>
        <w:t>mgr inż. Grzegorz Gierszewski</w:t>
      </w:r>
      <w:r w:rsidRPr="00FC2F72">
        <w:rPr>
          <w:rFonts w:ascii="Times New Roman" w:eastAsia="Arial" w:hAnsi="Times New Roman" w:cs="Times New Roman"/>
          <w:sz w:val="16"/>
          <w:szCs w:val="16"/>
        </w:rPr>
        <w:tab/>
      </w:r>
      <w:r w:rsidRPr="00FC2F72">
        <w:rPr>
          <w:rFonts w:ascii="Times New Roman" w:eastAsia="Arial" w:hAnsi="Times New Roman" w:cs="Times New Roman"/>
          <w:sz w:val="16"/>
          <w:szCs w:val="16"/>
        </w:rPr>
        <w:tab/>
      </w:r>
      <w:r w:rsidRPr="00FC2F72">
        <w:rPr>
          <w:rFonts w:ascii="Times New Roman" w:eastAsia="Arial" w:hAnsi="Times New Roman" w:cs="Times New Roman"/>
          <w:sz w:val="16"/>
          <w:szCs w:val="16"/>
        </w:rPr>
        <w:tab/>
      </w:r>
      <w:r w:rsidRPr="00FC2F72">
        <w:rPr>
          <w:rFonts w:ascii="Times New Roman" w:eastAsia="Arial" w:hAnsi="Times New Roman" w:cs="Times New Roman"/>
          <w:sz w:val="16"/>
          <w:szCs w:val="16"/>
        </w:rPr>
        <w:tab/>
      </w:r>
      <w:r w:rsidRPr="00FC2F72">
        <w:rPr>
          <w:rFonts w:ascii="Times New Roman" w:eastAsia="Arial" w:hAnsi="Times New Roman" w:cs="Times New Roman"/>
          <w:sz w:val="16"/>
          <w:szCs w:val="16"/>
        </w:rPr>
        <w:tab/>
      </w:r>
      <w:r>
        <w:rPr>
          <w:rFonts w:ascii="Times New Roman" w:eastAsia="Arial" w:hAnsi="Times New Roman" w:cs="Times New Roman"/>
          <w:sz w:val="16"/>
          <w:szCs w:val="16"/>
        </w:rPr>
        <w:tab/>
      </w:r>
      <w:r>
        <w:rPr>
          <w:rFonts w:ascii="Times New Roman" w:eastAsia="Arial" w:hAnsi="Times New Roman" w:cs="Times New Roman"/>
          <w:sz w:val="16"/>
          <w:szCs w:val="16"/>
        </w:rPr>
        <w:tab/>
      </w:r>
      <w:r w:rsidRPr="00FC2F72">
        <w:rPr>
          <w:rFonts w:ascii="Times New Roman" w:eastAsia="Arial" w:hAnsi="Times New Roman" w:cs="Times New Roman"/>
          <w:sz w:val="16"/>
          <w:szCs w:val="16"/>
        </w:rPr>
        <w:t>inż. Roman Kwiatek</w:t>
      </w:r>
    </w:p>
    <w:p w14:paraId="4CC1AA55" w14:textId="77777777" w:rsidR="0077654F" w:rsidRPr="00C31414" w:rsidRDefault="0077654F" w:rsidP="003B1BC5">
      <w:pPr>
        <w:tabs>
          <w:tab w:val="left" w:pos="0"/>
        </w:tabs>
        <w:ind w:right="-6"/>
      </w:pPr>
    </w:p>
    <w:sectPr w:rsidR="0077654F" w:rsidRPr="00C31414" w:rsidSect="003B1BC5">
      <w:footerReference w:type="default" r:id="rId8"/>
      <w:pgSz w:w="11900" w:h="16840"/>
      <w:pgMar w:top="1119" w:right="1127" w:bottom="851" w:left="1140" w:header="0" w:footer="0" w:gutter="0"/>
      <w:cols w:space="0" w:equalWidth="0">
        <w:col w:w="9640"/>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F6A51D" w14:textId="77777777" w:rsidR="00C10F4E" w:rsidRDefault="00C10F4E" w:rsidP="00FC2F72">
      <w:r>
        <w:separator/>
      </w:r>
    </w:p>
  </w:endnote>
  <w:endnote w:type="continuationSeparator" w:id="0">
    <w:p w14:paraId="23C910DA" w14:textId="77777777" w:rsidR="00C10F4E" w:rsidRDefault="00C10F4E" w:rsidP="00FC2F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179B4A" w14:textId="77777777" w:rsidR="00292A46" w:rsidRPr="004E68C5" w:rsidRDefault="00292A46">
    <w:pPr>
      <w:pStyle w:val="Stopka"/>
      <w:jc w:val="right"/>
      <w:rPr>
        <w:rFonts w:ascii="Times New Roman" w:hAnsi="Times New Roman" w:cs="Times New Roman"/>
        <w:sz w:val="16"/>
        <w:szCs w:val="16"/>
      </w:rPr>
    </w:pPr>
    <w:r w:rsidRPr="004E68C5">
      <w:rPr>
        <w:rFonts w:ascii="Times New Roman" w:hAnsi="Times New Roman" w:cs="Times New Roman"/>
        <w:sz w:val="16"/>
        <w:szCs w:val="16"/>
      </w:rPr>
      <w:fldChar w:fldCharType="begin"/>
    </w:r>
    <w:r w:rsidRPr="004E68C5">
      <w:rPr>
        <w:rFonts w:ascii="Times New Roman" w:hAnsi="Times New Roman" w:cs="Times New Roman"/>
        <w:sz w:val="16"/>
        <w:szCs w:val="16"/>
      </w:rPr>
      <w:instrText>PAGE   \* MERGEFORMAT</w:instrText>
    </w:r>
    <w:r w:rsidRPr="004E68C5">
      <w:rPr>
        <w:rFonts w:ascii="Times New Roman" w:hAnsi="Times New Roman" w:cs="Times New Roman"/>
        <w:sz w:val="16"/>
        <w:szCs w:val="16"/>
      </w:rPr>
      <w:fldChar w:fldCharType="separate"/>
    </w:r>
    <w:r>
      <w:rPr>
        <w:rFonts w:ascii="Times New Roman" w:hAnsi="Times New Roman" w:cs="Times New Roman"/>
        <w:noProof/>
        <w:sz w:val="16"/>
        <w:szCs w:val="16"/>
      </w:rPr>
      <w:t>21</w:t>
    </w:r>
    <w:r w:rsidRPr="004E68C5">
      <w:rPr>
        <w:rFonts w:ascii="Times New Roman" w:hAnsi="Times New Roman" w:cs="Times New Roman"/>
        <w:sz w:val="16"/>
        <w:szCs w:val="16"/>
      </w:rPr>
      <w:fldChar w:fldCharType="end"/>
    </w:r>
  </w:p>
  <w:p w14:paraId="27AD3D8D" w14:textId="77777777" w:rsidR="00292A46" w:rsidRDefault="00292A4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02E23D" w14:textId="77777777" w:rsidR="00C10F4E" w:rsidRDefault="00C10F4E" w:rsidP="00FC2F72">
      <w:r>
        <w:separator/>
      </w:r>
    </w:p>
  </w:footnote>
  <w:footnote w:type="continuationSeparator" w:id="0">
    <w:p w14:paraId="7DD2BE8C" w14:textId="77777777" w:rsidR="00C10F4E" w:rsidRDefault="00C10F4E" w:rsidP="00FC2F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3C"/>
    <w:multiLevelType w:val="hybridMultilevel"/>
    <w:tmpl w:val="43F18422"/>
    <w:lvl w:ilvl="0" w:tplc="3CE6A9D2">
      <w:start w:val="23"/>
      <w:numFmt w:val="upperLetter"/>
      <w:lvlText w:val="%1"/>
      <w:lvlJc w:val="left"/>
    </w:lvl>
    <w:lvl w:ilvl="1" w:tplc="5C50E8E6">
      <w:start w:val="1"/>
      <w:numFmt w:val="bullet"/>
      <w:lvlText w:val=""/>
      <w:lvlJc w:val="left"/>
    </w:lvl>
    <w:lvl w:ilvl="2" w:tplc="868E7174">
      <w:start w:val="1"/>
      <w:numFmt w:val="bullet"/>
      <w:lvlText w:val=""/>
      <w:lvlJc w:val="left"/>
    </w:lvl>
    <w:lvl w:ilvl="3" w:tplc="FC389AE6">
      <w:start w:val="1"/>
      <w:numFmt w:val="bullet"/>
      <w:lvlText w:val=""/>
      <w:lvlJc w:val="left"/>
    </w:lvl>
    <w:lvl w:ilvl="4" w:tplc="F4FAD7C0">
      <w:start w:val="1"/>
      <w:numFmt w:val="bullet"/>
      <w:lvlText w:val=""/>
      <w:lvlJc w:val="left"/>
    </w:lvl>
    <w:lvl w:ilvl="5" w:tplc="7596883E">
      <w:start w:val="1"/>
      <w:numFmt w:val="bullet"/>
      <w:lvlText w:val=""/>
      <w:lvlJc w:val="left"/>
    </w:lvl>
    <w:lvl w:ilvl="6" w:tplc="481CD936">
      <w:start w:val="1"/>
      <w:numFmt w:val="bullet"/>
      <w:lvlText w:val=""/>
      <w:lvlJc w:val="left"/>
    </w:lvl>
    <w:lvl w:ilvl="7" w:tplc="6E12407C">
      <w:start w:val="1"/>
      <w:numFmt w:val="bullet"/>
      <w:lvlText w:val=""/>
      <w:lvlJc w:val="left"/>
    </w:lvl>
    <w:lvl w:ilvl="8" w:tplc="5C9E6F52">
      <w:start w:val="1"/>
      <w:numFmt w:val="bullet"/>
      <w:lvlText w:val=""/>
      <w:lvlJc w:val="left"/>
    </w:lvl>
  </w:abstractNum>
  <w:abstractNum w:abstractNumId="1" w15:restartNumberingAfterBreak="0">
    <w:nsid w:val="00000069"/>
    <w:multiLevelType w:val="hybridMultilevel"/>
    <w:tmpl w:val="39B7AAA2"/>
    <w:lvl w:ilvl="0" w:tplc="ED5EF4F6">
      <w:start w:val="10"/>
      <w:numFmt w:val="decimal"/>
      <w:lvlText w:val="%1."/>
      <w:lvlJc w:val="left"/>
    </w:lvl>
    <w:lvl w:ilvl="1" w:tplc="26CA7D46">
      <w:start w:val="1"/>
      <w:numFmt w:val="bullet"/>
      <w:lvlText w:val=""/>
      <w:lvlJc w:val="left"/>
    </w:lvl>
    <w:lvl w:ilvl="2" w:tplc="42307FAC">
      <w:start w:val="1"/>
      <w:numFmt w:val="bullet"/>
      <w:lvlText w:val=""/>
      <w:lvlJc w:val="left"/>
    </w:lvl>
    <w:lvl w:ilvl="3" w:tplc="46E893AC">
      <w:start w:val="1"/>
      <w:numFmt w:val="bullet"/>
      <w:lvlText w:val=""/>
      <w:lvlJc w:val="left"/>
    </w:lvl>
    <w:lvl w:ilvl="4" w:tplc="C994CEC6">
      <w:start w:val="1"/>
      <w:numFmt w:val="bullet"/>
      <w:lvlText w:val=""/>
      <w:lvlJc w:val="left"/>
    </w:lvl>
    <w:lvl w:ilvl="5" w:tplc="F76EF76E">
      <w:start w:val="1"/>
      <w:numFmt w:val="bullet"/>
      <w:lvlText w:val=""/>
      <w:lvlJc w:val="left"/>
    </w:lvl>
    <w:lvl w:ilvl="6" w:tplc="C70E1F56">
      <w:start w:val="1"/>
      <w:numFmt w:val="bullet"/>
      <w:lvlText w:val=""/>
      <w:lvlJc w:val="left"/>
    </w:lvl>
    <w:lvl w:ilvl="7" w:tplc="8C82BE82">
      <w:start w:val="1"/>
      <w:numFmt w:val="bullet"/>
      <w:lvlText w:val=""/>
      <w:lvlJc w:val="left"/>
    </w:lvl>
    <w:lvl w:ilvl="8" w:tplc="33A237D0">
      <w:start w:val="1"/>
      <w:numFmt w:val="bullet"/>
      <w:lvlText w:val=""/>
      <w:lvlJc w:val="left"/>
    </w:lvl>
  </w:abstractNum>
  <w:abstractNum w:abstractNumId="2" w15:restartNumberingAfterBreak="0">
    <w:nsid w:val="003B09F1"/>
    <w:multiLevelType w:val="hybridMultilevel"/>
    <w:tmpl w:val="1CBEEECC"/>
    <w:lvl w:ilvl="0" w:tplc="DFF2DF30">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0A43922"/>
    <w:multiLevelType w:val="hybridMultilevel"/>
    <w:tmpl w:val="FBB84A1C"/>
    <w:lvl w:ilvl="0" w:tplc="DFF2DF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2273F7D"/>
    <w:multiLevelType w:val="hybridMultilevel"/>
    <w:tmpl w:val="E376CD34"/>
    <w:lvl w:ilvl="0" w:tplc="DFF2DF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2AC324C"/>
    <w:multiLevelType w:val="hybridMultilevel"/>
    <w:tmpl w:val="8002678A"/>
    <w:lvl w:ilvl="0" w:tplc="DFF2DF30">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384114F"/>
    <w:multiLevelType w:val="hybridMultilevel"/>
    <w:tmpl w:val="5B96FAE2"/>
    <w:lvl w:ilvl="0" w:tplc="DFF2DF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44D1D7B"/>
    <w:multiLevelType w:val="hybridMultilevel"/>
    <w:tmpl w:val="3D4E465C"/>
    <w:lvl w:ilvl="0" w:tplc="DFF2DF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8E6206B"/>
    <w:multiLevelType w:val="hybridMultilevel"/>
    <w:tmpl w:val="C6A88FAA"/>
    <w:lvl w:ilvl="0" w:tplc="DFF2DF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96237E0"/>
    <w:multiLevelType w:val="hybridMultilevel"/>
    <w:tmpl w:val="AA60AFC2"/>
    <w:lvl w:ilvl="0" w:tplc="DFF2DF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0D0950FA"/>
    <w:multiLevelType w:val="hybridMultilevel"/>
    <w:tmpl w:val="8D4C1B6E"/>
    <w:lvl w:ilvl="0" w:tplc="DFF2DF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2062284"/>
    <w:multiLevelType w:val="hybridMultilevel"/>
    <w:tmpl w:val="B3A6597A"/>
    <w:lvl w:ilvl="0" w:tplc="DFF2DF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12F3204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792677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8D27019"/>
    <w:multiLevelType w:val="hybridMultilevel"/>
    <w:tmpl w:val="5B7AE540"/>
    <w:lvl w:ilvl="0" w:tplc="DFF2DF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1B69528C"/>
    <w:multiLevelType w:val="hybridMultilevel"/>
    <w:tmpl w:val="04DCAA60"/>
    <w:lvl w:ilvl="0" w:tplc="DFF2DF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1C7D157E"/>
    <w:multiLevelType w:val="hybridMultilevel"/>
    <w:tmpl w:val="516CFE5A"/>
    <w:lvl w:ilvl="0" w:tplc="DFF2DF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245620FF"/>
    <w:multiLevelType w:val="hybridMultilevel"/>
    <w:tmpl w:val="A2DA0592"/>
    <w:lvl w:ilvl="0" w:tplc="DFF2DF30">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24C3001A"/>
    <w:multiLevelType w:val="hybridMultilevel"/>
    <w:tmpl w:val="208E5226"/>
    <w:lvl w:ilvl="0" w:tplc="DFF2DF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260A01FF"/>
    <w:multiLevelType w:val="hybridMultilevel"/>
    <w:tmpl w:val="9324382A"/>
    <w:lvl w:ilvl="0" w:tplc="DFF2DF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26524385"/>
    <w:multiLevelType w:val="hybridMultilevel"/>
    <w:tmpl w:val="1C9AC64E"/>
    <w:lvl w:ilvl="0" w:tplc="DFF2DF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26FA05C1"/>
    <w:multiLevelType w:val="hybridMultilevel"/>
    <w:tmpl w:val="C8D414F8"/>
    <w:lvl w:ilvl="0" w:tplc="DFF2DF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2C031AA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2C4F0A62"/>
    <w:multiLevelType w:val="hybridMultilevel"/>
    <w:tmpl w:val="1070DE46"/>
    <w:lvl w:ilvl="0" w:tplc="DFF2DF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2DDF740E"/>
    <w:multiLevelType w:val="hybridMultilevel"/>
    <w:tmpl w:val="F80C6720"/>
    <w:lvl w:ilvl="0" w:tplc="DFF2DF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319F6E9A"/>
    <w:multiLevelType w:val="hybridMultilevel"/>
    <w:tmpl w:val="A80EC8EA"/>
    <w:lvl w:ilvl="0" w:tplc="DFF2DF30">
      <w:start w:val="1"/>
      <w:numFmt w:val="bullet"/>
      <w:lvlText w:val=""/>
      <w:lvlJc w:val="left"/>
      <w:pPr>
        <w:ind w:left="720" w:hanging="360"/>
      </w:pPr>
      <w:rPr>
        <w:rFonts w:ascii="Symbol" w:hAnsi="Symbol" w:hint="default"/>
      </w:rPr>
    </w:lvl>
    <w:lvl w:ilvl="1" w:tplc="5088DFB2">
      <w:numFmt w:val="bullet"/>
      <w:lvlText w:val=""/>
      <w:lvlJc w:val="left"/>
      <w:pPr>
        <w:ind w:left="1440" w:hanging="360"/>
      </w:pPr>
      <w:rPr>
        <w:rFonts w:ascii="Symbol" w:eastAsia="Courier New" w:hAnsi="Symbol" w:cs="Times New Roman"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32C14720"/>
    <w:multiLevelType w:val="hybridMultilevel"/>
    <w:tmpl w:val="92B81380"/>
    <w:lvl w:ilvl="0" w:tplc="DFF2DF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341253D8"/>
    <w:multiLevelType w:val="hybridMultilevel"/>
    <w:tmpl w:val="9C8C3734"/>
    <w:lvl w:ilvl="0" w:tplc="DFF2DF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36947FF8"/>
    <w:multiLevelType w:val="hybridMultilevel"/>
    <w:tmpl w:val="46DCB9B0"/>
    <w:lvl w:ilvl="0" w:tplc="DFF2DF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3A3D7796"/>
    <w:multiLevelType w:val="hybridMultilevel"/>
    <w:tmpl w:val="F8DA8FB0"/>
    <w:lvl w:ilvl="0" w:tplc="DFF2DF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3A8949FB"/>
    <w:multiLevelType w:val="hybridMultilevel"/>
    <w:tmpl w:val="AB4CF5E8"/>
    <w:lvl w:ilvl="0" w:tplc="DFF2DF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3B9D2B19"/>
    <w:multiLevelType w:val="hybridMultilevel"/>
    <w:tmpl w:val="19D8E66E"/>
    <w:lvl w:ilvl="0" w:tplc="DFF2DF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3CB40B8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3ECB3D35"/>
    <w:multiLevelType w:val="hybridMultilevel"/>
    <w:tmpl w:val="AFB09FDC"/>
    <w:lvl w:ilvl="0" w:tplc="DFF2DF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3F2F33E8"/>
    <w:multiLevelType w:val="hybridMultilevel"/>
    <w:tmpl w:val="FF668B50"/>
    <w:lvl w:ilvl="0" w:tplc="DFF2DF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40C203A3"/>
    <w:multiLevelType w:val="hybridMultilevel"/>
    <w:tmpl w:val="47B435CA"/>
    <w:lvl w:ilvl="0" w:tplc="DFF2DF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419C2E63"/>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4246439A"/>
    <w:multiLevelType w:val="hybridMultilevel"/>
    <w:tmpl w:val="6D9EA41A"/>
    <w:lvl w:ilvl="0" w:tplc="DFF2DF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47930C87"/>
    <w:multiLevelType w:val="hybridMultilevel"/>
    <w:tmpl w:val="770A523C"/>
    <w:lvl w:ilvl="0" w:tplc="DFF2DF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48007646"/>
    <w:multiLevelType w:val="hybridMultilevel"/>
    <w:tmpl w:val="59185038"/>
    <w:lvl w:ilvl="0" w:tplc="DFF2DF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48A479AD"/>
    <w:multiLevelType w:val="hybridMultilevel"/>
    <w:tmpl w:val="8DEC251C"/>
    <w:lvl w:ilvl="0" w:tplc="DFF2DF30">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4B414B12"/>
    <w:multiLevelType w:val="hybridMultilevel"/>
    <w:tmpl w:val="7C3C729E"/>
    <w:lvl w:ilvl="0" w:tplc="DFF2DF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4C1A5726"/>
    <w:multiLevelType w:val="hybridMultilevel"/>
    <w:tmpl w:val="1B3E606E"/>
    <w:lvl w:ilvl="0" w:tplc="DFF2DF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50A51C20"/>
    <w:multiLevelType w:val="hybridMultilevel"/>
    <w:tmpl w:val="3AD2117A"/>
    <w:lvl w:ilvl="0" w:tplc="DFF2DF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51C829D2"/>
    <w:multiLevelType w:val="hybridMultilevel"/>
    <w:tmpl w:val="17765446"/>
    <w:lvl w:ilvl="0" w:tplc="DFF2DF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54480B28"/>
    <w:multiLevelType w:val="hybridMultilevel"/>
    <w:tmpl w:val="BD26D3EC"/>
    <w:lvl w:ilvl="0" w:tplc="DFF2DF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55D510FC"/>
    <w:multiLevelType w:val="hybridMultilevel"/>
    <w:tmpl w:val="96EE9C00"/>
    <w:lvl w:ilvl="0" w:tplc="DFF2DF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56FB32D9"/>
    <w:multiLevelType w:val="hybridMultilevel"/>
    <w:tmpl w:val="D076C000"/>
    <w:lvl w:ilvl="0" w:tplc="DFF2DF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587B35EF"/>
    <w:multiLevelType w:val="hybridMultilevel"/>
    <w:tmpl w:val="A0CC5E4A"/>
    <w:lvl w:ilvl="0" w:tplc="DFF2DF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5BE41542"/>
    <w:multiLevelType w:val="hybridMultilevel"/>
    <w:tmpl w:val="8402D34A"/>
    <w:lvl w:ilvl="0" w:tplc="DFF2DF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6253559C"/>
    <w:multiLevelType w:val="hybridMultilevel"/>
    <w:tmpl w:val="3910AD96"/>
    <w:lvl w:ilvl="0" w:tplc="DFF2DF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62C14C07"/>
    <w:multiLevelType w:val="hybridMultilevel"/>
    <w:tmpl w:val="FFC002E6"/>
    <w:lvl w:ilvl="0" w:tplc="DFF2DF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636E3513"/>
    <w:multiLevelType w:val="hybridMultilevel"/>
    <w:tmpl w:val="8BE2C4B4"/>
    <w:lvl w:ilvl="0" w:tplc="DFF2DF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69BE63F5"/>
    <w:multiLevelType w:val="hybridMultilevel"/>
    <w:tmpl w:val="EA045A64"/>
    <w:lvl w:ilvl="0" w:tplc="DFF2DF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6C5719E6"/>
    <w:multiLevelType w:val="hybridMultilevel"/>
    <w:tmpl w:val="8A568BB6"/>
    <w:lvl w:ilvl="0" w:tplc="DFF2DF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6D9E25EF"/>
    <w:multiLevelType w:val="hybridMultilevel"/>
    <w:tmpl w:val="DB46C5A4"/>
    <w:lvl w:ilvl="0" w:tplc="DFF2DF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70C57A77"/>
    <w:multiLevelType w:val="hybridMultilevel"/>
    <w:tmpl w:val="172AE430"/>
    <w:lvl w:ilvl="0" w:tplc="DFF2DF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71B50A04"/>
    <w:multiLevelType w:val="hybridMultilevel"/>
    <w:tmpl w:val="C16E27EE"/>
    <w:lvl w:ilvl="0" w:tplc="DFF2DF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73DC0D6E"/>
    <w:multiLevelType w:val="hybridMultilevel"/>
    <w:tmpl w:val="A3D21BC6"/>
    <w:lvl w:ilvl="0" w:tplc="DFF2DF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753F405A"/>
    <w:multiLevelType w:val="hybridMultilevel"/>
    <w:tmpl w:val="1640E83A"/>
    <w:lvl w:ilvl="0" w:tplc="DFF2DF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75D53C23"/>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766D7CCE"/>
    <w:multiLevelType w:val="hybridMultilevel"/>
    <w:tmpl w:val="6838BC6A"/>
    <w:lvl w:ilvl="0" w:tplc="DFF2DF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77E143E4"/>
    <w:multiLevelType w:val="hybridMultilevel"/>
    <w:tmpl w:val="6E7AB8DA"/>
    <w:lvl w:ilvl="0" w:tplc="DFF2DF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799A6BA8"/>
    <w:multiLevelType w:val="hybridMultilevel"/>
    <w:tmpl w:val="8FA653E2"/>
    <w:lvl w:ilvl="0" w:tplc="DFF2DF30">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15:restartNumberingAfterBreak="0">
    <w:nsid w:val="7A0A1EBB"/>
    <w:multiLevelType w:val="hybridMultilevel"/>
    <w:tmpl w:val="5AE0D414"/>
    <w:lvl w:ilvl="0" w:tplc="DFF2DF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7D0632BD"/>
    <w:multiLevelType w:val="hybridMultilevel"/>
    <w:tmpl w:val="6EA88A40"/>
    <w:lvl w:ilvl="0" w:tplc="DFF2DF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6"/>
  </w:num>
  <w:num w:numId="4">
    <w:abstractNumId w:val="40"/>
  </w:num>
  <w:num w:numId="5">
    <w:abstractNumId w:val="57"/>
  </w:num>
  <w:num w:numId="6">
    <w:abstractNumId w:val="23"/>
  </w:num>
  <w:num w:numId="7">
    <w:abstractNumId w:val="34"/>
  </w:num>
  <w:num w:numId="8">
    <w:abstractNumId w:val="41"/>
  </w:num>
  <w:num w:numId="9">
    <w:abstractNumId w:val="52"/>
  </w:num>
  <w:num w:numId="10">
    <w:abstractNumId w:val="45"/>
  </w:num>
  <w:num w:numId="11">
    <w:abstractNumId w:val="14"/>
  </w:num>
  <w:num w:numId="12">
    <w:abstractNumId w:val="61"/>
  </w:num>
  <w:num w:numId="13">
    <w:abstractNumId w:val="48"/>
  </w:num>
  <w:num w:numId="14">
    <w:abstractNumId w:val="21"/>
  </w:num>
  <w:num w:numId="15">
    <w:abstractNumId w:val="35"/>
  </w:num>
  <w:num w:numId="16">
    <w:abstractNumId w:val="31"/>
  </w:num>
  <w:num w:numId="17">
    <w:abstractNumId w:val="11"/>
  </w:num>
  <w:num w:numId="18">
    <w:abstractNumId w:val="42"/>
  </w:num>
  <w:num w:numId="19">
    <w:abstractNumId w:val="44"/>
  </w:num>
  <w:num w:numId="20">
    <w:abstractNumId w:val="16"/>
  </w:num>
  <w:num w:numId="21">
    <w:abstractNumId w:val="58"/>
  </w:num>
  <w:num w:numId="22">
    <w:abstractNumId w:val="10"/>
  </w:num>
  <w:num w:numId="23">
    <w:abstractNumId w:val="15"/>
  </w:num>
  <w:num w:numId="24">
    <w:abstractNumId w:val="22"/>
  </w:num>
  <w:num w:numId="25">
    <w:abstractNumId w:val="56"/>
  </w:num>
  <w:num w:numId="26">
    <w:abstractNumId w:val="49"/>
  </w:num>
  <w:num w:numId="27">
    <w:abstractNumId w:val="59"/>
  </w:num>
  <w:num w:numId="28">
    <w:abstractNumId w:val="18"/>
  </w:num>
  <w:num w:numId="29">
    <w:abstractNumId w:val="65"/>
  </w:num>
  <w:num w:numId="30">
    <w:abstractNumId w:val="27"/>
  </w:num>
  <w:num w:numId="31">
    <w:abstractNumId w:val="37"/>
  </w:num>
  <w:num w:numId="32">
    <w:abstractNumId w:val="19"/>
  </w:num>
  <w:num w:numId="33">
    <w:abstractNumId w:val="6"/>
  </w:num>
  <w:num w:numId="34">
    <w:abstractNumId w:val="25"/>
  </w:num>
  <w:num w:numId="35">
    <w:abstractNumId w:val="7"/>
  </w:num>
  <w:num w:numId="36">
    <w:abstractNumId w:val="62"/>
  </w:num>
  <w:num w:numId="37">
    <w:abstractNumId w:val="24"/>
  </w:num>
  <w:num w:numId="38">
    <w:abstractNumId w:val="51"/>
  </w:num>
  <w:num w:numId="39">
    <w:abstractNumId w:val="20"/>
  </w:num>
  <w:num w:numId="40">
    <w:abstractNumId w:val="33"/>
  </w:num>
  <w:num w:numId="41">
    <w:abstractNumId w:val="64"/>
  </w:num>
  <w:num w:numId="42">
    <w:abstractNumId w:val="60"/>
  </w:num>
  <w:num w:numId="43">
    <w:abstractNumId w:val="4"/>
  </w:num>
  <w:num w:numId="44">
    <w:abstractNumId w:val="54"/>
  </w:num>
  <w:num w:numId="45">
    <w:abstractNumId w:val="26"/>
  </w:num>
  <w:num w:numId="46">
    <w:abstractNumId w:val="5"/>
  </w:num>
  <w:num w:numId="47">
    <w:abstractNumId w:val="55"/>
  </w:num>
  <w:num w:numId="48">
    <w:abstractNumId w:val="38"/>
  </w:num>
  <w:num w:numId="49">
    <w:abstractNumId w:val="43"/>
  </w:num>
  <w:num w:numId="50">
    <w:abstractNumId w:val="50"/>
  </w:num>
  <w:num w:numId="51">
    <w:abstractNumId w:val="32"/>
  </w:num>
  <w:num w:numId="52">
    <w:abstractNumId w:val="47"/>
  </w:num>
  <w:num w:numId="53">
    <w:abstractNumId w:val="2"/>
  </w:num>
  <w:num w:numId="54">
    <w:abstractNumId w:val="12"/>
  </w:num>
  <w:num w:numId="55">
    <w:abstractNumId w:val="30"/>
  </w:num>
  <w:num w:numId="56">
    <w:abstractNumId w:val="17"/>
  </w:num>
  <w:num w:numId="57">
    <w:abstractNumId w:val="28"/>
  </w:num>
  <w:num w:numId="58">
    <w:abstractNumId w:val="8"/>
  </w:num>
  <w:num w:numId="59">
    <w:abstractNumId w:val="39"/>
  </w:num>
  <w:num w:numId="60">
    <w:abstractNumId w:val="9"/>
  </w:num>
  <w:num w:numId="61">
    <w:abstractNumId w:val="3"/>
  </w:num>
  <w:num w:numId="62">
    <w:abstractNumId w:val="63"/>
  </w:num>
  <w:num w:numId="63">
    <w:abstractNumId w:val="46"/>
  </w:num>
  <w:num w:numId="64">
    <w:abstractNumId w:val="29"/>
  </w:num>
  <w:num w:numId="65">
    <w:abstractNumId w:val="53"/>
  </w:num>
  <w:num w:numId="66">
    <w:abstractNumId w:val="13"/>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1414"/>
    <w:rsid w:val="00036139"/>
    <w:rsid w:val="00066BF1"/>
    <w:rsid w:val="00097017"/>
    <w:rsid w:val="00124762"/>
    <w:rsid w:val="00127AEC"/>
    <w:rsid w:val="00146F20"/>
    <w:rsid w:val="001E1B51"/>
    <w:rsid w:val="00206340"/>
    <w:rsid w:val="00292A46"/>
    <w:rsid w:val="002E6AD1"/>
    <w:rsid w:val="002F6919"/>
    <w:rsid w:val="002F7BFF"/>
    <w:rsid w:val="003158DA"/>
    <w:rsid w:val="00377504"/>
    <w:rsid w:val="003B1BC5"/>
    <w:rsid w:val="00433DC5"/>
    <w:rsid w:val="004B315F"/>
    <w:rsid w:val="004E43D7"/>
    <w:rsid w:val="004E68C5"/>
    <w:rsid w:val="00547411"/>
    <w:rsid w:val="005F43A3"/>
    <w:rsid w:val="00626D57"/>
    <w:rsid w:val="006933B0"/>
    <w:rsid w:val="006B2A2E"/>
    <w:rsid w:val="00756FCB"/>
    <w:rsid w:val="0077654F"/>
    <w:rsid w:val="00830C9B"/>
    <w:rsid w:val="00855D59"/>
    <w:rsid w:val="009212B3"/>
    <w:rsid w:val="00926488"/>
    <w:rsid w:val="009B48EE"/>
    <w:rsid w:val="009D7AD0"/>
    <w:rsid w:val="009E523B"/>
    <w:rsid w:val="00A21D05"/>
    <w:rsid w:val="00AC6BFD"/>
    <w:rsid w:val="00B359B9"/>
    <w:rsid w:val="00B66C59"/>
    <w:rsid w:val="00BA78B8"/>
    <w:rsid w:val="00C10F4E"/>
    <w:rsid w:val="00C31414"/>
    <w:rsid w:val="00CF1886"/>
    <w:rsid w:val="00DA6934"/>
    <w:rsid w:val="00DF6B1C"/>
    <w:rsid w:val="00E437B2"/>
    <w:rsid w:val="00E576FD"/>
    <w:rsid w:val="00E75477"/>
    <w:rsid w:val="00E92816"/>
    <w:rsid w:val="00E959F0"/>
    <w:rsid w:val="00FC2F7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D05E09"/>
  <w15:docId w15:val="{88DBE781-69E9-4A0C-8BB4-222B21F316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Arial"/>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B48EE"/>
  </w:style>
  <w:style w:type="paragraph" w:styleId="Nagwek1">
    <w:name w:val="heading 1"/>
    <w:basedOn w:val="Normalny"/>
    <w:next w:val="Normalny"/>
    <w:link w:val="Nagwek1Znak"/>
    <w:uiPriority w:val="9"/>
    <w:qFormat/>
    <w:rsid w:val="00C31414"/>
    <w:pPr>
      <w:keepNext/>
      <w:outlineLvl w:val="0"/>
    </w:pPr>
    <w:rPr>
      <w:rFonts w:ascii="Times New Roman" w:eastAsiaTheme="majorEastAsia" w:hAnsi="Times New Roman" w:cstheme="majorBidi"/>
      <w:b/>
      <w:bCs/>
      <w:kern w:val="32"/>
      <w:sz w:val="16"/>
      <w:szCs w:val="32"/>
    </w:rPr>
  </w:style>
  <w:style w:type="paragraph" w:styleId="Nagwek5">
    <w:name w:val="heading 5"/>
    <w:basedOn w:val="Normalny"/>
    <w:next w:val="Normalny"/>
    <w:link w:val="Nagwek5Znak"/>
    <w:uiPriority w:val="9"/>
    <w:unhideWhenUsed/>
    <w:qFormat/>
    <w:rsid w:val="00626D57"/>
    <w:pPr>
      <w:keepNext/>
      <w:keepLines/>
      <w:spacing w:before="200"/>
      <w:outlineLvl w:val="4"/>
    </w:pPr>
    <w:rPr>
      <w:rFonts w:asciiTheme="majorHAnsi" w:eastAsiaTheme="majorEastAsia" w:hAnsiTheme="majorHAnsi" w:cstheme="majorBidi"/>
      <w:color w:val="243F60"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31414"/>
    <w:rPr>
      <w:rFonts w:ascii="Times New Roman" w:eastAsiaTheme="majorEastAsia" w:hAnsi="Times New Roman" w:cstheme="majorBidi"/>
      <w:b/>
      <w:bCs/>
      <w:kern w:val="32"/>
      <w:sz w:val="16"/>
      <w:szCs w:val="32"/>
    </w:rPr>
  </w:style>
  <w:style w:type="paragraph" w:styleId="Nagwekspisutreci">
    <w:name w:val="TOC Heading"/>
    <w:basedOn w:val="Nagwek1"/>
    <w:next w:val="Normalny"/>
    <w:uiPriority w:val="39"/>
    <w:semiHidden/>
    <w:unhideWhenUsed/>
    <w:qFormat/>
    <w:rsid w:val="00FC2F72"/>
    <w:pPr>
      <w:keepLines/>
      <w:spacing w:before="480" w:line="276" w:lineRule="auto"/>
      <w:outlineLvl w:val="9"/>
    </w:pPr>
    <w:rPr>
      <w:rFonts w:ascii="Cambria" w:hAnsi="Cambria"/>
      <w:color w:val="365F91"/>
      <w:kern w:val="0"/>
      <w:sz w:val="28"/>
      <w:szCs w:val="28"/>
    </w:rPr>
  </w:style>
  <w:style w:type="paragraph" w:styleId="Spistreci1">
    <w:name w:val="toc 1"/>
    <w:basedOn w:val="Normalny"/>
    <w:next w:val="Normalny"/>
    <w:autoRedefine/>
    <w:uiPriority w:val="39"/>
    <w:unhideWhenUsed/>
    <w:rsid w:val="00FC2F72"/>
  </w:style>
  <w:style w:type="paragraph" w:styleId="Spistreci2">
    <w:name w:val="toc 2"/>
    <w:basedOn w:val="Normalny"/>
    <w:next w:val="Normalny"/>
    <w:autoRedefine/>
    <w:uiPriority w:val="39"/>
    <w:unhideWhenUsed/>
    <w:rsid w:val="00FC2F72"/>
    <w:pPr>
      <w:spacing w:after="100" w:line="276" w:lineRule="auto"/>
      <w:ind w:left="220"/>
    </w:pPr>
    <w:rPr>
      <w:rFonts w:eastAsia="Times New Roman" w:cs="Times New Roman"/>
      <w:sz w:val="22"/>
      <w:szCs w:val="22"/>
    </w:rPr>
  </w:style>
  <w:style w:type="paragraph" w:styleId="Spistreci3">
    <w:name w:val="toc 3"/>
    <w:basedOn w:val="Normalny"/>
    <w:next w:val="Normalny"/>
    <w:autoRedefine/>
    <w:uiPriority w:val="39"/>
    <w:unhideWhenUsed/>
    <w:rsid w:val="00FC2F72"/>
    <w:pPr>
      <w:spacing w:after="100" w:line="276" w:lineRule="auto"/>
      <w:ind w:left="440"/>
    </w:pPr>
    <w:rPr>
      <w:rFonts w:eastAsia="Times New Roman" w:cs="Times New Roman"/>
      <w:sz w:val="22"/>
      <w:szCs w:val="22"/>
    </w:rPr>
  </w:style>
  <w:style w:type="paragraph" w:styleId="Spistreci4">
    <w:name w:val="toc 4"/>
    <w:basedOn w:val="Normalny"/>
    <w:next w:val="Normalny"/>
    <w:autoRedefine/>
    <w:uiPriority w:val="39"/>
    <w:unhideWhenUsed/>
    <w:rsid w:val="00FC2F72"/>
    <w:pPr>
      <w:spacing w:after="100" w:line="276" w:lineRule="auto"/>
      <w:ind w:left="660"/>
    </w:pPr>
    <w:rPr>
      <w:rFonts w:eastAsia="Times New Roman" w:cs="Times New Roman"/>
      <w:sz w:val="22"/>
      <w:szCs w:val="22"/>
    </w:rPr>
  </w:style>
  <w:style w:type="paragraph" w:styleId="Spistreci5">
    <w:name w:val="toc 5"/>
    <w:basedOn w:val="Normalny"/>
    <w:next w:val="Normalny"/>
    <w:autoRedefine/>
    <w:uiPriority w:val="39"/>
    <w:unhideWhenUsed/>
    <w:rsid w:val="00FC2F72"/>
    <w:pPr>
      <w:spacing w:after="100" w:line="276" w:lineRule="auto"/>
      <w:ind w:left="880"/>
    </w:pPr>
    <w:rPr>
      <w:rFonts w:eastAsia="Times New Roman" w:cs="Times New Roman"/>
      <w:sz w:val="22"/>
      <w:szCs w:val="22"/>
    </w:rPr>
  </w:style>
  <w:style w:type="paragraph" w:styleId="Spistreci6">
    <w:name w:val="toc 6"/>
    <w:basedOn w:val="Normalny"/>
    <w:next w:val="Normalny"/>
    <w:autoRedefine/>
    <w:uiPriority w:val="39"/>
    <w:unhideWhenUsed/>
    <w:rsid w:val="00FC2F72"/>
    <w:pPr>
      <w:spacing w:after="100" w:line="276" w:lineRule="auto"/>
      <w:ind w:left="1100"/>
    </w:pPr>
    <w:rPr>
      <w:rFonts w:eastAsia="Times New Roman" w:cs="Times New Roman"/>
      <w:sz w:val="22"/>
      <w:szCs w:val="22"/>
    </w:rPr>
  </w:style>
  <w:style w:type="paragraph" w:styleId="Spistreci7">
    <w:name w:val="toc 7"/>
    <w:basedOn w:val="Normalny"/>
    <w:next w:val="Normalny"/>
    <w:autoRedefine/>
    <w:uiPriority w:val="39"/>
    <w:unhideWhenUsed/>
    <w:rsid w:val="00FC2F72"/>
    <w:pPr>
      <w:spacing w:after="100" w:line="276" w:lineRule="auto"/>
      <w:ind w:left="1320"/>
    </w:pPr>
    <w:rPr>
      <w:rFonts w:eastAsia="Times New Roman" w:cs="Times New Roman"/>
      <w:sz w:val="22"/>
      <w:szCs w:val="22"/>
    </w:rPr>
  </w:style>
  <w:style w:type="paragraph" w:styleId="Spistreci8">
    <w:name w:val="toc 8"/>
    <w:basedOn w:val="Normalny"/>
    <w:next w:val="Normalny"/>
    <w:autoRedefine/>
    <w:uiPriority w:val="39"/>
    <w:unhideWhenUsed/>
    <w:rsid w:val="00FC2F72"/>
    <w:pPr>
      <w:spacing w:after="100" w:line="276" w:lineRule="auto"/>
      <w:ind w:left="1540"/>
    </w:pPr>
    <w:rPr>
      <w:rFonts w:eastAsia="Times New Roman" w:cs="Times New Roman"/>
      <w:sz w:val="22"/>
      <w:szCs w:val="22"/>
    </w:rPr>
  </w:style>
  <w:style w:type="paragraph" w:styleId="Spistreci9">
    <w:name w:val="toc 9"/>
    <w:basedOn w:val="Normalny"/>
    <w:next w:val="Normalny"/>
    <w:autoRedefine/>
    <w:uiPriority w:val="39"/>
    <w:unhideWhenUsed/>
    <w:rsid w:val="00FC2F72"/>
    <w:pPr>
      <w:spacing w:after="100" w:line="276" w:lineRule="auto"/>
      <w:ind w:left="1760"/>
    </w:pPr>
    <w:rPr>
      <w:rFonts w:eastAsia="Times New Roman" w:cs="Times New Roman"/>
      <w:sz w:val="22"/>
      <w:szCs w:val="22"/>
    </w:rPr>
  </w:style>
  <w:style w:type="character" w:styleId="Hipercze">
    <w:name w:val="Hyperlink"/>
    <w:uiPriority w:val="99"/>
    <w:unhideWhenUsed/>
    <w:rsid w:val="00FC2F72"/>
    <w:rPr>
      <w:color w:val="0000FF"/>
      <w:u w:val="single"/>
    </w:rPr>
  </w:style>
  <w:style w:type="paragraph" w:styleId="Nagwek">
    <w:name w:val="header"/>
    <w:basedOn w:val="Normalny"/>
    <w:link w:val="NagwekZnak"/>
    <w:uiPriority w:val="99"/>
    <w:unhideWhenUsed/>
    <w:rsid w:val="00FC2F72"/>
    <w:pPr>
      <w:tabs>
        <w:tab w:val="center" w:pos="4536"/>
        <w:tab w:val="right" w:pos="9072"/>
      </w:tabs>
    </w:pPr>
  </w:style>
  <w:style w:type="character" w:customStyle="1" w:styleId="NagwekZnak">
    <w:name w:val="Nagłówek Znak"/>
    <w:basedOn w:val="Domylnaczcionkaakapitu"/>
    <w:link w:val="Nagwek"/>
    <w:uiPriority w:val="99"/>
    <w:rsid w:val="00FC2F72"/>
  </w:style>
  <w:style w:type="paragraph" w:styleId="Stopka">
    <w:name w:val="footer"/>
    <w:basedOn w:val="Normalny"/>
    <w:link w:val="StopkaZnak"/>
    <w:uiPriority w:val="99"/>
    <w:unhideWhenUsed/>
    <w:rsid w:val="00FC2F72"/>
    <w:pPr>
      <w:tabs>
        <w:tab w:val="center" w:pos="4536"/>
        <w:tab w:val="right" w:pos="9072"/>
      </w:tabs>
    </w:pPr>
  </w:style>
  <w:style w:type="character" w:customStyle="1" w:styleId="StopkaZnak">
    <w:name w:val="Stopka Znak"/>
    <w:basedOn w:val="Domylnaczcionkaakapitu"/>
    <w:link w:val="Stopka"/>
    <w:uiPriority w:val="99"/>
    <w:rsid w:val="00FC2F72"/>
  </w:style>
  <w:style w:type="paragraph" w:styleId="NormalnyWeb">
    <w:name w:val="Normal (Web)"/>
    <w:basedOn w:val="Normalny"/>
    <w:uiPriority w:val="99"/>
    <w:unhideWhenUsed/>
    <w:rsid w:val="004E68C5"/>
    <w:pPr>
      <w:spacing w:before="100" w:beforeAutospacing="1" w:after="100" w:afterAutospacing="1"/>
    </w:pPr>
    <w:rPr>
      <w:rFonts w:ascii="Times New Roman" w:eastAsia="Times New Roman" w:hAnsi="Times New Roman" w:cs="Times New Roman"/>
      <w:sz w:val="24"/>
      <w:szCs w:val="24"/>
    </w:rPr>
  </w:style>
  <w:style w:type="table" w:styleId="Tabela-Siatka">
    <w:name w:val="Table Grid"/>
    <w:basedOn w:val="Standardowy"/>
    <w:uiPriority w:val="39"/>
    <w:rsid w:val="004E68C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1"/>
    <w:qFormat/>
    <w:rsid w:val="004E68C5"/>
    <w:rPr>
      <w:rFonts w:asciiTheme="minorHAnsi" w:eastAsiaTheme="minorHAnsi" w:hAnsiTheme="minorHAnsi" w:cstheme="minorBidi"/>
      <w:sz w:val="22"/>
      <w:szCs w:val="22"/>
      <w:lang w:eastAsia="en-US"/>
    </w:rPr>
  </w:style>
  <w:style w:type="character" w:customStyle="1" w:styleId="Nagwek5Znak">
    <w:name w:val="Nagłówek 5 Znak"/>
    <w:basedOn w:val="Domylnaczcionkaakapitu"/>
    <w:link w:val="Nagwek5"/>
    <w:uiPriority w:val="9"/>
    <w:rsid w:val="00626D57"/>
    <w:rPr>
      <w:rFonts w:asciiTheme="majorHAnsi" w:eastAsiaTheme="majorEastAsia" w:hAnsiTheme="majorHAnsi" w:cstheme="majorBidi"/>
      <w:color w:val="243F60"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520574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8EB48B-D4DE-4B92-B03F-9C600BB2D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15091</Words>
  <Characters>90547</Characters>
  <Application>Microsoft Office Word</Application>
  <DocSecurity>0</DocSecurity>
  <Lines>754</Lines>
  <Paragraphs>210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105428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Grzegorz Gierszewski</dc:creator>
  <cp:lastModifiedBy>Roman Kwiatek</cp:lastModifiedBy>
  <cp:revision>3</cp:revision>
  <cp:lastPrinted>2018-10-07T16:40:00Z</cp:lastPrinted>
  <dcterms:created xsi:type="dcterms:W3CDTF">2020-08-26T19:48:00Z</dcterms:created>
  <dcterms:modified xsi:type="dcterms:W3CDTF">2020-08-26T19:48:00Z</dcterms:modified>
</cp:coreProperties>
</file>